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D25A0" w14:textId="77777777" w:rsidR="00650BB8" w:rsidRPr="0040527C" w:rsidRDefault="00650BB8" w:rsidP="00650BB8">
      <w:pPr>
        <w:rPr>
          <w:rFonts w:asciiTheme="minorHAnsi" w:hAnsiTheme="minorHAnsi" w:cstheme="minorHAnsi"/>
          <w:szCs w:val="24"/>
        </w:rPr>
      </w:pPr>
      <w:r w:rsidRPr="0040527C">
        <w:rPr>
          <w:rFonts w:asciiTheme="minorHAnsi" w:hAnsiTheme="minorHAnsi" w:cstheme="minorHAnsi"/>
          <w:noProof/>
          <w:szCs w:val="24"/>
        </w:rPr>
        <w:drawing>
          <wp:inline distT="0" distB="0" distL="0" distR="0" wp14:anchorId="304601BA" wp14:editId="08BD17D6">
            <wp:extent cx="1513315" cy="10547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3164" cy="1061599"/>
                    </a:xfrm>
                    <a:prstGeom prst="rect">
                      <a:avLst/>
                    </a:prstGeom>
                    <a:noFill/>
                    <a:ln>
                      <a:noFill/>
                    </a:ln>
                  </pic:spPr>
                </pic:pic>
              </a:graphicData>
            </a:graphic>
          </wp:inline>
        </w:drawing>
      </w:r>
    </w:p>
    <w:p w14:paraId="38793E85" w14:textId="10C792EA" w:rsidR="00650BB8" w:rsidRPr="0040527C" w:rsidRDefault="00650BB8" w:rsidP="00650BB8">
      <w:pPr>
        <w:rPr>
          <w:rFonts w:asciiTheme="minorHAnsi" w:hAnsiTheme="minorHAnsi" w:cstheme="minorHAnsi"/>
          <w:szCs w:val="24"/>
        </w:rPr>
      </w:pPr>
      <w:r w:rsidRPr="0040527C">
        <w:rPr>
          <w:rFonts w:asciiTheme="minorHAnsi" w:hAnsiTheme="minorHAnsi" w:cstheme="minorHAnsi"/>
          <w:noProof/>
          <w:szCs w:val="24"/>
        </w:rPr>
        <w:drawing>
          <wp:inline distT="0" distB="0" distL="0" distR="0" wp14:anchorId="5948295C" wp14:editId="4067863D">
            <wp:extent cx="1523307" cy="677545"/>
            <wp:effectExtent l="0" t="0" r="127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3859" cy="686686"/>
                    </a:xfrm>
                    <a:prstGeom prst="rect">
                      <a:avLst/>
                    </a:prstGeom>
                    <a:noFill/>
                    <a:ln>
                      <a:noFill/>
                    </a:ln>
                  </pic:spPr>
                </pic:pic>
              </a:graphicData>
            </a:graphic>
          </wp:inline>
        </w:drawing>
      </w:r>
    </w:p>
    <w:p w14:paraId="535BD30E" w14:textId="77777777" w:rsidR="00650BB8" w:rsidRPr="0040527C" w:rsidRDefault="00650BB8" w:rsidP="00650BB8">
      <w:pPr>
        <w:rPr>
          <w:rFonts w:asciiTheme="minorHAnsi" w:hAnsiTheme="minorHAnsi" w:cstheme="minorHAnsi"/>
          <w:szCs w:val="24"/>
        </w:rPr>
      </w:pPr>
    </w:p>
    <w:p w14:paraId="121608B1" w14:textId="77777777" w:rsidR="0040527C" w:rsidRDefault="0040527C" w:rsidP="0040527C">
      <w:pPr>
        <w:rPr>
          <w:rFonts w:asciiTheme="minorHAnsi" w:hAnsiTheme="minorHAnsi" w:cstheme="minorHAnsi"/>
          <w:sz w:val="28"/>
          <w:szCs w:val="28"/>
        </w:rPr>
      </w:pPr>
    </w:p>
    <w:p w14:paraId="192DADAF" w14:textId="2C9CAFEE" w:rsidR="0040527C" w:rsidRPr="0040527C" w:rsidRDefault="0040527C" w:rsidP="0040527C">
      <w:pPr>
        <w:rPr>
          <w:rFonts w:asciiTheme="minorHAnsi" w:hAnsiTheme="minorHAnsi" w:cstheme="minorHAnsi"/>
          <w:sz w:val="28"/>
          <w:szCs w:val="28"/>
        </w:rPr>
      </w:pPr>
      <w:r w:rsidRPr="0040527C">
        <w:rPr>
          <w:rFonts w:asciiTheme="minorHAnsi" w:hAnsiTheme="minorHAnsi" w:cstheme="minorHAnsi"/>
          <w:sz w:val="28"/>
          <w:szCs w:val="28"/>
        </w:rPr>
        <w:t xml:space="preserve">Hörmann </w:t>
      </w:r>
      <w:r w:rsidRPr="00EA47DF">
        <w:rPr>
          <w:rFonts w:asciiTheme="minorHAnsi" w:hAnsiTheme="minorHAnsi" w:cstheme="minorHAnsi"/>
          <w:sz w:val="28"/>
          <w:szCs w:val="28"/>
          <w:lang w:val="pl-PL"/>
        </w:rPr>
        <w:t xml:space="preserve">Polska ponownie wśród laureatów </w:t>
      </w:r>
      <w:r w:rsidRPr="00EA47DF">
        <w:rPr>
          <w:rFonts w:asciiTheme="minorHAnsi" w:hAnsiTheme="minorHAnsi" w:cstheme="minorHAnsi"/>
          <w:sz w:val="28"/>
          <w:szCs w:val="28"/>
          <w:shd w:val="clear" w:color="auto" w:fill="FFFFFF"/>
          <w:lang w:val="pl-PL"/>
        </w:rPr>
        <w:t>Builder</w:t>
      </w:r>
      <w:r w:rsidRPr="0040527C">
        <w:rPr>
          <w:rFonts w:asciiTheme="minorHAnsi" w:hAnsiTheme="minorHAnsi" w:cstheme="minorHAnsi"/>
          <w:sz w:val="28"/>
          <w:szCs w:val="28"/>
          <w:shd w:val="clear" w:color="auto" w:fill="FFFFFF"/>
        </w:rPr>
        <w:t xml:space="preserve"> Awards</w:t>
      </w:r>
      <w:r w:rsidRPr="0040527C">
        <w:rPr>
          <w:rFonts w:asciiTheme="minorHAnsi" w:hAnsiTheme="minorHAnsi" w:cstheme="minorHAnsi"/>
          <w:sz w:val="28"/>
          <w:szCs w:val="28"/>
        </w:rPr>
        <w:t xml:space="preserve"> </w:t>
      </w:r>
    </w:p>
    <w:p w14:paraId="57DB753E" w14:textId="77777777" w:rsidR="0040527C" w:rsidRPr="0040527C" w:rsidRDefault="0040527C" w:rsidP="00650BB8">
      <w:pPr>
        <w:jc w:val="both"/>
        <w:rPr>
          <w:rFonts w:asciiTheme="minorHAnsi" w:hAnsiTheme="minorHAnsi" w:cstheme="minorHAnsi"/>
          <w:szCs w:val="24"/>
        </w:rPr>
      </w:pPr>
    </w:p>
    <w:p w14:paraId="7E5E9AFC" w14:textId="314001C7" w:rsidR="00650BB8" w:rsidRPr="0040527C" w:rsidRDefault="00650BB8" w:rsidP="00650BB8">
      <w:pPr>
        <w:autoSpaceDE w:val="0"/>
        <w:autoSpaceDN w:val="0"/>
        <w:adjustRightInd w:val="0"/>
        <w:spacing w:after="240" w:line="276" w:lineRule="auto"/>
        <w:jc w:val="both"/>
        <w:rPr>
          <w:rFonts w:asciiTheme="minorHAnsi" w:hAnsiTheme="minorHAnsi" w:cstheme="minorHAnsi"/>
          <w:szCs w:val="24"/>
          <w:shd w:val="clear" w:color="auto" w:fill="FFFFFF"/>
          <w:lang w:val="pl-PL"/>
        </w:rPr>
      </w:pPr>
      <w:r w:rsidRPr="0040527C">
        <w:rPr>
          <w:rFonts w:asciiTheme="minorHAnsi" w:hAnsiTheme="minorHAnsi" w:cstheme="minorHAnsi"/>
          <w:b/>
          <w:bCs/>
          <w:szCs w:val="24"/>
          <w:lang w:val="pl-PL"/>
        </w:rPr>
        <w:t>Siła, pozycja i stabilność marki – potwierdza je tytuł „Budowlana Firma Roku 2022”, który firma Hörmann Polska już po raz kolejny otrzymała w kategorii</w:t>
      </w:r>
      <w:r w:rsidRPr="0040527C">
        <w:rPr>
          <w:rFonts w:asciiTheme="minorHAnsi" w:hAnsiTheme="minorHAnsi" w:cstheme="minorHAnsi"/>
          <w:b/>
          <w:bCs/>
          <w:szCs w:val="24"/>
          <w:shd w:val="clear" w:color="auto" w:fill="FFFFFF"/>
          <w:lang w:val="pl-PL"/>
        </w:rPr>
        <w:t xml:space="preserve"> </w:t>
      </w:r>
      <w:r w:rsidRPr="0040527C">
        <w:rPr>
          <w:rFonts w:asciiTheme="minorHAnsi" w:hAnsiTheme="minorHAnsi" w:cstheme="minorHAnsi"/>
          <w:b/>
          <w:bCs/>
          <w:szCs w:val="24"/>
          <w:lang w:val="pl-PL"/>
        </w:rPr>
        <w:t>Producent/dostawca materiałów budowlanych – Bramy, drzwi, napędy.</w:t>
      </w:r>
      <w:r w:rsidRPr="0040527C">
        <w:rPr>
          <w:rFonts w:asciiTheme="minorHAnsi" w:hAnsiTheme="minorHAnsi" w:cstheme="minorHAnsi"/>
          <w:b/>
          <w:bCs/>
          <w:szCs w:val="24"/>
          <w:shd w:val="clear" w:color="auto" w:fill="FFFFFF"/>
          <w:lang w:val="pl-PL"/>
        </w:rPr>
        <w:t xml:space="preserve"> Natomiast prezes firmy Krzysztof Horała został uznany za „Osobowość Branży 2022”. Nagrody przyznane przez </w:t>
      </w:r>
      <w:r w:rsidRPr="0040527C">
        <w:rPr>
          <w:rStyle w:val="cf01"/>
          <w:rFonts w:asciiTheme="minorHAnsi" w:hAnsiTheme="minorHAnsi" w:cstheme="minorHAnsi"/>
          <w:b/>
          <w:bCs/>
          <w:sz w:val="24"/>
          <w:szCs w:val="24"/>
          <w:lang w:val="pl-PL"/>
        </w:rPr>
        <w:t xml:space="preserve">Radę Naukową </w:t>
      </w:r>
      <w:r w:rsidR="00763A36">
        <w:rPr>
          <w:rStyle w:val="cf01"/>
          <w:rFonts w:asciiTheme="minorHAnsi" w:hAnsiTheme="minorHAnsi" w:cstheme="minorHAnsi"/>
          <w:b/>
          <w:bCs/>
          <w:sz w:val="24"/>
          <w:szCs w:val="24"/>
          <w:lang w:val="pl-PL"/>
        </w:rPr>
        <w:br/>
      </w:r>
      <w:r w:rsidRPr="0040527C">
        <w:rPr>
          <w:rStyle w:val="cf01"/>
          <w:rFonts w:asciiTheme="minorHAnsi" w:hAnsiTheme="minorHAnsi" w:cstheme="minorHAnsi"/>
          <w:b/>
          <w:bCs/>
          <w:sz w:val="24"/>
          <w:szCs w:val="24"/>
          <w:lang w:val="pl-PL"/>
        </w:rPr>
        <w:t>i Redakcję miesięcznika „Builder”, wręczono</w:t>
      </w:r>
      <w:r w:rsidRPr="0040527C">
        <w:rPr>
          <w:rFonts w:asciiTheme="minorHAnsi" w:hAnsiTheme="minorHAnsi" w:cstheme="minorHAnsi"/>
          <w:b/>
          <w:bCs/>
          <w:szCs w:val="24"/>
          <w:shd w:val="clear" w:color="auto" w:fill="FFFFFF"/>
          <w:lang w:val="pl-PL"/>
        </w:rPr>
        <w:t xml:space="preserve"> podczas gali Builder </w:t>
      </w:r>
      <w:proofErr w:type="spellStart"/>
      <w:r w:rsidRPr="0040527C">
        <w:rPr>
          <w:rFonts w:asciiTheme="minorHAnsi" w:hAnsiTheme="minorHAnsi" w:cstheme="minorHAnsi"/>
          <w:b/>
          <w:bCs/>
          <w:szCs w:val="24"/>
          <w:shd w:val="clear" w:color="auto" w:fill="FFFFFF"/>
          <w:lang w:val="pl-PL"/>
        </w:rPr>
        <w:t>Awards</w:t>
      </w:r>
      <w:proofErr w:type="spellEnd"/>
      <w:r w:rsidRPr="0040527C">
        <w:rPr>
          <w:rFonts w:asciiTheme="minorHAnsi" w:hAnsiTheme="minorHAnsi" w:cstheme="minorHAnsi"/>
          <w:szCs w:val="24"/>
          <w:shd w:val="clear" w:color="auto" w:fill="FFFFFF"/>
          <w:lang w:val="pl-PL"/>
        </w:rPr>
        <w:t xml:space="preserve">. </w:t>
      </w:r>
    </w:p>
    <w:p w14:paraId="0E6CA3C5" w14:textId="75F65E9D" w:rsidR="00650BB8" w:rsidRPr="0040527C" w:rsidRDefault="00650BB8" w:rsidP="00650BB8">
      <w:pPr>
        <w:spacing w:after="240"/>
        <w:jc w:val="both"/>
        <w:rPr>
          <w:rFonts w:asciiTheme="minorHAnsi" w:hAnsiTheme="minorHAnsi" w:cstheme="minorHAnsi"/>
          <w:szCs w:val="24"/>
          <w:lang w:val="pl-PL"/>
        </w:rPr>
      </w:pPr>
      <w:r w:rsidRPr="0040527C">
        <w:rPr>
          <w:rFonts w:asciiTheme="minorHAnsi" w:hAnsiTheme="minorHAnsi" w:cstheme="minorHAnsi"/>
          <w:szCs w:val="24"/>
          <w:lang w:val="pl-PL"/>
        </w:rPr>
        <w:t xml:space="preserve">Firma Hörmann Polska, znana z wysokiej klasy bram garażowych, drzwi zewnętrznych i wewnętrznych oraz napędów, nieustannie poszerza </w:t>
      </w:r>
      <w:r w:rsidR="00763A36">
        <w:rPr>
          <w:rFonts w:asciiTheme="minorHAnsi" w:hAnsiTheme="minorHAnsi" w:cstheme="minorHAnsi"/>
          <w:szCs w:val="24"/>
          <w:lang w:val="pl-PL"/>
        </w:rPr>
        <w:br/>
      </w:r>
      <w:r w:rsidRPr="0040527C">
        <w:rPr>
          <w:rFonts w:asciiTheme="minorHAnsi" w:hAnsiTheme="minorHAnsi" w:cstheme="minorHAnsi"/>
          <w:szCs w:val="24"/>
          <w:lang w:val="pl-PL"/>
        </w:rPr>
        <w:t xml:space="preserve">i udoskonala swoją ofertę. Klientom proponuje nowoczesne </w:t>
      </w:r>
      <w:r w:rsidR="00763A36">
        <w:rPr>
          <w:rFonts w:asciiTheme="minorHAnsi" w:hAnsiTheme="minorHAnsi" w:cstheme="minorHAnsi"/>
          <w:szCs w:val="24"/>
          <w:lang w:val="pl-PL"/>
        </w:rPr>
        <w:br/>
      </w:r>
      <w:r w:rsidRPr="0040527C">
        <w:rPr>
          <w:rFonts w:asciiTheme="minorHAnsi" w:hAnsiTheme="minorHAnsi" w:cstheme="minorHAnsi"/>
          <w:szCs w:val="24"/>
          <w:lang w:val="pl-PL"/>
        </w:rPr>
        <w:t xml:space="preserve">i energooszczędne produkty, a także inteligentne, opatentowane rozwiązania. </w:t>
      </w:r>
      <w:r w:rsidRPr="0040527C">
        <w:rPr>
          <w:rFonts w:asciiTheme="minorHAnsi" w:hAnsiTheme="minorHAnsi" w:cstheme="minorHAnsi"/>
          <w:color w:val="000000"/>
          <w:szCs w:val="24"/>
          <w:lang w:val="pl-PL"/>
        </w:rPr>
        <w:t xml:space="preserve">Nawet w tym wyjątkowo trudnym dla branży budowlanej okresie </w:t>
      </w:r>
      <w:r w:rsidRPr="0040527C">
        <w:rPr>
          <w:rFonts w:asciiTheme="minorHAnsi" w:hAnsiTheme="minorHAnsi" w:cstheme="minorHAnsi"/>
          <w:szCs w:val="24"/>
          <w:lang w:val="pl-PL"/>
        </w:rPr>
        <w:t xml:space="preserve">stawia na odważne decyzje i poszukiwanie nowych kierunków rozwoju. </w:t>
      </w:r>
    </w:p>
    <w:p w14:paraId="78D37788" w14:textId="07989AF5" w:rsidR="00650BB8" w:rsidRPr="0040527C" w:rsidRDefault="00650BB8" w:rsidP="00650BB8">
      <w:pPr>
        <w:spacing w:after="240"/>
        <w:jc w:val="both"/>
        <w:rPr>
          <w:rFonts w:asciiTheme="minorHAnsi" w:hAnsiTheme="minorHAnsi" w:cstheme="minorHAnsi"/>
          <w:szCs w:val="24"/>
          <w:lang w:val="pl-PL"/>
        </w:rPr>
      </w:pPr>
      <w:r w:rsidRPr="0040527C">
        <w:rPr>
          <w:rFonts w:asciiTheme="minorHAnsi" w:hAnsiTheme="minorHAnsi" w:cstheme="minorHAnsi"/>
          <w:szCs w:val="24"/>
          <w:lang w:val="pl-PL"/>
        </w:rPr>
        <w:t xml:space="preserve">- </w:t>
      </w:r>
      <w:r w:rsidRPr="0040527C">
        <w:rPr>
          <w:rFonts w:asciiTheme="minorHAnsi" w:hAnsiTheme="minorHAnsi" w:cstheme="minorHAnsi"/>
          <w:i/>
          <w:iCs/>
          <w:color w:val="000000"/>
          <w:szCs w:val="24"/>
          <w:lang w:val="pl-PL"/>
        </w:rPr>
        <w:t xml:space="preserve">W takim momencie można się zastanawiać, czy ulepszanie produktów stolarki otworowej ma sens, czy sytuacja gospodarcza nie wymusza na nas spowolnienia tempa zmian. Jesteśmy przekonani, że nie warto ulegać pokusie takiego myślenia, gdyż nie jest ono perspektywiczne. Właśnie teraz powinniśmy proponować mądre rozwiązania bieżących problemów, a także niezmiennie myśleć o przyszłości – zarówno branży budowalnej, jak </w:t>
      </w:r>
      <w:r w:rsidR="00763A36">
        <w:rPr>
          <w:rFonts w:asciiTheme="minorHAnsi" w:hAnsiTheme="minorHAnsi" w:cstheme="minorHAnsi"/>
          <w:i/>
          <w:iCs/>
          <w:color w:val="000000"/>
          <w:szCs w:val="24"/>
          <w:lang w:val="pl-PL"/>
        </w:rPr>
        <w:br/>
      </w:r>
      <w:r w:rsidRPr="0040527C">
        <w:rPr>
          <w:rFonts w:asciiTheme="minorHAnsi" w:hAnsiTheme="minorHAnsi" w:cstheme="minorHAnsi"/>
          <w:i/>
          <w:iCs/>
          <w:color w:val="000000"/>
          <w:szCs w:val="24"/>
          <w:lang w:val="pl-PL"/>
        </w:rPr>
        <w:t xml:space="preserve">i środowiska </w:t>
      </w:r>
      <w:r w:rsidRPr="0040527C">
        <w:rPr>
          <w:rFonts w:asciiTheme="minorHAnsi" w:hAnsiTheme="minorHAnsi" w:cstheme="minorHAnsi"/>
          <w:szCs w:val="24"/>
          <w:lang w:val="pl-PL"/>
        </w:rPr>
        <w:t>– mówi Krzysztof Horała, prezes Hörmann Polska sp. z o.o.</w:t>
      </w:r>
    </w:p>
    <w:p w14:paraId="639D9ABC" w14:textId="5B038D51" w:rsidR="00650BB8" w:rsidRPr="0040527C" w:rsidRDefault="00650BB8" w:rsidP="00763A36">
      <w:pPr>
        <w:spacing w:after="240"/>
        <w:jc w:val="both"/>
        <w:rPr>
          <w:rFonts w:asciiTheme="minorHAnsi" w:hAnsiTheme="minorHAnsi" w:cstheme="minorHAnsi"/>
          <w:szCs w:val="24"/>
          <w:lang w:val="pl-PL"/>
        </w:rPr>
      </w:pPr>
      <w:r w:rsidRPr="0040527C">
        <w:rPr>
          <w:rFonts w:asciiTheme="minorHAnsi" w:hAnsiTheme="minorHAnsi" w:cstheme="minorHAnsi"/>
          <w:szCs w:val="24"/>
          <w:lang w:val="pl-PL"/>
        </w:rPr>
        <w:t xml:space="preserve">Takie podejście zostało dostrzeżone i docenione przez kapitułę Builder </w:t>
      </w:r>
      <w:proofErr w:type="spellStart"/>
      <w:r w:rsidRPr="0040527C">
        <w:rPr>
          <w:rFonts w:asciiTheme="minorHAnsi" w:hAnsiTheme="minorHAnsi" w:cstheme="minorHAnsi"/>
          <w:szCs w:val="24"/>
          <w:lang w:val="pl-PL"/>
        </w:rPr>
        <w:t>Awards</w:t>
      </w:r>
      <w:proofErr w:type="spellEnd"/>
      <w:r w:rsidRPr="0040527C">
        <w:rPr>
          <w:rFonts w:asciiTheme="minorHAnsi" w:hAnsiTheme="minorHAnsi" w:cstheme="minorHAnsi"/>
          <w:szCs w:val="24"/>
          <w:lang w:val="pl-PL"/>
        </w:rPr>
        <w:t xml:space="preserve"> 2023. Co roku certyfikat „Budowlana Firma Roku” otrzymują przedsiębiorstwa, które cechuje zarówno dynamiczny rozwój, jak i stabilna, wysoka pozycja rynkowa. Jednak, jak podkreślają organizatorzy wydarzenia, sukcesy firm budowalnych to sukcesy konkretnych ludzi – „Osobowości Branży”. Są to niekwestionowani liderzy i menadżerowie </w:t>
      </w:r>
      <w:r w:rsidRPr="0040527C">
        <w:rPr>
          <w:rFonts w:asciiTheme="minorHAnsi" w:hAnsiTheme="minorHAnsi" w:cstheme="minorHAnsi"/>
          <w:szCs w:val="24"/>
          <w:lang w:val="pl-PL"/>
        </w:rPr>
        <w:lastRenderedPageBreak/>
        <w:t xml:space="preserve">docenieni przez jury m.in. za efektywne zarządzanie, intuicję </w:t>
      </w:r>
      <w:r w:rsidR="00763A36">
        <w:rPr>
          <w:rFonts w:asciiTheme="minorHAnsi" w:hAnsiTheme="minorHAnsi" w:cstheme="minorHAnsi"/>
          <w:szCs w:val="24"/>
          <w:lang w:val="pl-PL"/>
        </w:rPr>
        <w:t>b</w:t>
      </w:r>
      <w:r w:rsidRPr="0040527C">
        <w:rPr>
          <w:rFonts w:asciiTheme="minorHAnsi" w:hAnsiTheme="minorHAnsi" w:cstheme="minorHAnsi"/>
          <w:szCs w:val="24"/>
          <w:lang w:val="pl-PL"/>
        </w:rPr>
        <w:t xml:space="preserve">iznesową oraz wspieranie istotnych dla rozwoju branży inicjatyw. </w:t>
      </w:r>
    </w:p>
    <w:p w14:paraId="42E2C75E" w14:textId="722A8340" w:rsidR="00F44826" w:rsidRDefault="00F44826" w:rsidP="00650BB8">
      <w:pPr>
        <w:rPr>
          <w:rFonts w:asciiTheme="minorHAnsi" w:hAnsiTheme="minorHAnsi" w:cstheme="minorHAnsi"/>
          <w:color w:val="C00000"/>
          <w:szCs w:val="24"/>
        </w:rPr>
      </w:pPr>
    </w:p>
    <w:p w14:paraId="63FA2635" w14:textId="23C59D38" w:rsidR="00763A36" w:rsidRDefault="00763A36" w:rsidP="00650BB8">
      <w:pPr>
        <w:rPr>
          <w:rFonts w:asciiTheme="minorHAnsi" w:hAnsiTheme="minorHAnsi" w:cstheme="minorHAnsi"/>
          <w:color w:val="C00000"/>
          <w:szCs w:val="24"/>
        </w:rPr>
      </w:pPr>
      <w:r>
        <w:rPr>
          <w:noProof/>
        </w:rPr>
        <w:drawing>
          <wp:inline distT="0" distB="0" distL="0" distR="0" wp14:anchorId="13DC09DA" wp14:editId="7B72B773">
            <wp:extent cx="4261627" cy="2859405"/>
            <wp:effectExtent l="0" t="0" r="571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67038" cy="2863036"/>
                    </a:xfrm>
                    <a:prstGeom prst="rect">
                      <a:avLst/>
                    </a:prstGeom>
                    <a:noFill/>
                    <a:ln>
                      <a:noFill/>
                    </a:ln>
                  </pic:spPr>
                </pic:pic>
              </a:graphicData>
            </a:graphic>
          </wp:inline>
        </w:drawing>
      </w:r>
    </w:p>
    <w:p w14:paraId="6F2D3C51" w14:textId="356FDA80" w:rsidR="00EA47DF" w:rsidRDefault="00EA47DF" w:rsidP="00650BB8">
      <w:pPr>
        <w:rPr>
          <w:rFonts w:asciiTheme="minorHAnsi" w:hAnsiTheme="minorHAnsi" w:cstheme="minorHAnsi"/>
          <w:color w:val="C00000"/>
          <w:szCs w:val="24"/>
        </w:rPr>
      </w:pPr>
    </w:p>
    <w:p w14:paraId="1F1E29B5" w14:textId="11616028" w:rsidR="00EA47DF" w:rsidRPr="00EA47DF" w:rsidRDefault="00EA47DF" w:rsidP="00650BB8">
      <w:pPr>
        <w:rPr>
          <w:rFonts w:asciiTheme="minorHAnsi" w:hAnsiTheme="minorHAnsi" w:cstheme="minorHAnsi"/>
          <w:sz w:val="22"/>
          <w:szCs w:val="22"/>
          <w:lang w:val="pl-PL"/>
        </w:rPr>
      </w:pPr>
      <w:r w:rsidRPr="00EA47DF">
        <w:rPr>
          <w:rFonts w:asciiTheme="minorHAnsi" w:hAnsiTheme="minorHAnsi" w:cstheme="minorHAnsi"/>
          <w:sz w:val="22"/>
          <w:szCs w:val="22"/>
          <w:lang w:val="pl-PL"/>
        </w:rPr>
        <w:t xml:space="preserve">Dyrektor Przedstawicielstwa </w:t>
      </w:r>
      <w:proofErr w:type="spellStart"/>
      <w:r w:rsidRPr="00EA47DF">
        <w:rPr>
          <w:rFonts w:asciiTheme="minorHAnsi" w:hAnsiTheme="minorHAnsi" w:cstheme="minorHAnsi"/>
          <w:sz w:val="22"/>
          <w:szCs w:val="22"/>
          <w:lang w:val="pl-PL"/>
        </w:rPr>
        <w:t>Hörmann</w:t>
      </w:r>
      <w:proofErr w:type="spellEnd"/>
      <w:r w:rsidRPr="00EA47DF">
        <w:rPr>
          <w:rFonts w:asciiTheme="minorHAnsi" w:hAnsiTheme="minorHAnsi" w:cstheme="minorHAnsi"/>
          <w:sz w:val="22"/>
          <w:szCs w:val="22"/>
          <w:lang w:val="pl-PL"/>
        </w:rPr>
        <w:t xml:space="preserve"> Polska sp. z </w:t>
      </w:r>
      <w:proofErr w:type="spellStart"/>
      <w:r w:rsidRPr="00EA47DF">
        <w:rPr>
          <w:rFonts w:asciiTheme="minorHAnsi" w:hAnsiTheme="minorHAnsi" w:cstheme="minorHAnsi"/>
          <w:sz w:val="22"/>
          <w:szCs w:val="22"/>
          <w:lang w:val="pl-PL"/>
        </w:rPr>
        <w:t>o.o</w:t>
      </w:r>
      <w:proofErr w:type="spellEnd"/>
      <w:r w:rsidRPr="00EA47DF">
        <w:rPr>
          <w:rFonts w:asciiTheme="minorHAnsi" w:hAnsiTheme="minorHAnsi" w:cstheme="minorHAnsi"/>
          <w:sz w:val="22"/>
          <w:szCs w:val="22"/>
          <w:lang w:val="pl-PL"/>
        </w:rPr>
        <w:t xml:space="preserve"> </w:t>
      </w:r>
      <w:r>
        <w:rPr>
          <w:rFonts w:asciiTheme="minorHAnsi" w:hAnsiTheme="minorHAnsi" w:cstheme="minorHAnsi"/>
          <w:sz w:val="22"/>
          <w:szCs w:val="22"/>
          <w:lang w:val="pl-PL"/>
        </w:rPr>
        <w:t xml:space="preserve">w Piasecznie </w:t>
      </w:r>
      <w:r w:rsidRPr="00EA47DF">
        <w:rPr>
          <w:rFonts w:asciiTheme="minorHAnsi" w:hAnsiTheme="minorHAnsi" w:cstheme="minorHAnsi"/>
          <w:sz w:val="22"/>
          <w:szCs w:val="22"/>
          <w:lang w:val="pl-PL"/>
        </w:rPr>
        <w:t xml:space="preserve">Agnieszka </w:t>
      </w:r>
      <w:proofErr w:type="spellStart"/>
      <w:r w:rsidR="00CA5F34" w:rsidRPr="00CA5F34">
        <w:rPr>
          <w:rFonts w:asciiTheme="minorHAnsi" w:hAnsiTheme="minorHAnsi" w:cstheme="minorHAnsi"/>
          <w:color w:val="000000"/>
          <w:sz w:val="22"/>
          <w:szCs w:val="22"/>
        </w:rPr>
        <w:t>Olędzka</w:t>
      </w:r>
      <w:proofErr w:type="spellEnd"/>
      <w:r w:rsidRPr="00EA47DF">
        <w:rPr>
          <w:rFonts w:asciiTheme="minorHAnsi" w:hAnsiTheme="minorHAnsi" w:cstheme="minorHAnsi"/>
          <w:sz w:val="22"/>
          <w:szCs w:val="22"/>
          <w:lang w:val="pl-PL"/>
        </w:rPr>
        <w:t xml:space="preserve"> odbiera certyfikat „Budowlana Firma Roku 2022”.</w:t>
      </w:r>
    </w:p>
    <w:p w14:paraId="438687EB" w14:textId="77777777" w:rsidR="00900ECA" w:rsidRDefault="00900ECA" w:rsidP="00650BB8">
      <w:pPr>
        <w:rPr>
          <w:rFonts w:asciiTheme="minorHAnsi" w:hAnsiTheme="minorHAnsi" w:cstheme="minorHAnsi"/>
          <w:color w:val="C00000"/>
          <w:szCs w:val="24"/>
        </w:rPr>
      </w:pPr>
    </w:p>
    <w:p w14:paraId="6AB520D3" w14:textId="77777777" w:rsidR="00763A36" w:rsidRPr="0040527C" w:rsidRDefault="00763A36" w:rsidP="00650BB8">
      <w:pPr>
        <w:rPr>
          <w:rFonts w:asciiTheme="minorHAnsi" w:hAnsiTheme="minorHAnsi" w:cstheme="minorHAnsi"/>
          <w:color w:val="C00000"/>
          <w:szCs w:val="24"/>
        </w:rPr>
      </w:pPr>
    </w:p>
    <w:p w14:paraId="564E45D6" w14:textId="77777777" w:rsidR="00763A36" w:rsidRDefault="00763A36" w:rsidP="00763A36">
      <w:pPr>
        <w:autoSpaceDE w:val="0"/>
        <w:autoSpaceDN w:val="0"/>
        <w:adjustRightInd w:val="0"/>
        <w:spacing w:line="276" w:lineRule="auto"/>
        <w:rPr>
          <w:noProof/>
        </w:rPr>
      </w:pPr>
      <w:r>
        <w:rPr>
          <w:noProof/>
        </w:rPr>
        <w:drawing>
          <wp:inline distT="0" distB="0" distL="0" distR="0" wp14:anchorId="6F5905ED" wp14:editId="2DE082E9">
            <wp:extent cx="2278380" cy="2278380"/>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8380" cy="2278380"/>
                    </a:xfrm>
                    <a:prstGeom prst="rect">
                      <a:avLst/>
                    </a:prstGeom>
                    <a:noFill/>
                    <a:ln>
                      <a:noFill/>
                    </a:ln>
                  </pic:spPr>
                </pic:pic>
              </a:graphicData>
            </a:graphic>
          </wp:inline>
        </w:drawing>
      </w:r>
      <w:r>
        <w:rPr>
          <w:noProof/>
        </w:rPr>
        <w:t xml:space="preserve">   </w:t>
      </w:r>
    </w:p>
    <w:p w14:paraId="30172B22" w14:textId="283F6631" w:rsidR="00763A36" w:rsidRDefault="00763A36" w:rsidP="00763A36">
      <w:pPr>
        <w:autoSpaceDE w:val="0"/>
        <w:autoSpaceDN w:val="0"/>
        <w:adjustRightInd w:val="0"/>
        <w:spacing w:line="276" w:lineRule="auto"/>
        <w:rPr>
          <w:noProof/>
        </w:rPr>
      </w:pPr>
    </w:p>
    <w:p w14:paraId="2340335B" w14:textId="5E5339D1" w:rsidR="00EA47DF" w:rsidRPr="00EA47DF" w:rsidRDefault="00EA47DF" w:rsidP="00EA47DF">
      <w:pPr>
        <w:autoSpaceDE w:val="0"/>
        <w:autoSpaceDN w:val="0"/>
        <w:adjustRightInd w:val="0"/>
        <w:rPr>
          <w:rFonts w:asciiTheme="minorHAnsi" w:hAnsiTheme="minorHAnsi" w:cstheme="minorHAnsi"/>
          <w:noProof/>
          <w:sz w:val="22"/>
          <w:szCs w:val="22"/>
        </w:rPr>
      </w:pPr>
      <w:r w:rsidRPr="00EA47DF">
        <w:rPr>
          <w:rFonts w:asciiTheme="minorHAnsi" w:hAnsiTheme="minorHAnsi" w:cstheme="minorHAnsi"/>
          <w:noProof/>
          <w:sz w:val="22"/>
          <w:szCs w:val="22"/>
        </w:rPr>
        <w:t xml:space="preserve">Certyfikat „Osobowość Branży 2022“ dla </w:t>
      </w:r>
      <w:r>
        <w:rPr>
          <w:rFonts w:asciiTheme="minorHAnsi" w:hAnsiTheme="minorHAnsi" w:cstheme="minorHAnsi"/>
          <w:noProof/>
          <w:sz w:val="22"/>
          <w:szCs w:val="22"/>
        </w:rPr>
        <w:t xml:space="preserve">Krzysztofa Horały, </w:t>
      </w:r>
      <w:r w:rsidRPr="00EA47DF">
        <w:rPr>
          <w:rFonts w:asciiTheme="minorHAnsi" w:hAnsiTheme="minorHAnsi" w:cstheme="minorHAnsi"/>
          <w:noProof/>
          <w:sz w:val="22"/>
          <w:szCs w:val="22"/>
        </w:rPr>
        <w:t xml:space="preserve">Prezesa Zarządu </w:t>
      </w:r>
      <w:proofErr w:type="spellStart"/>
      <w:r w:rsidRPr="00EA47DF">
        <w:rPr>
          <w:rFonts w:asciiTheme="minorHAnsi" w:hAnsiTheme="minorHAnsi" w:cstheme="minorHAnsi"/>
          <w:sz w:val="22"/>
          <w:szCs w:val="22"/>
          <w:lang w:val="pl-PL"/>
        </w:rPr>
        <w:t>Hörmann</w:t>
      </w:r>
      <w:proofErr w:type="spellEnd"/>
      <w:r w:rsidRPr="00EA47DF">
        <w:rPr>
          <w:rFonts w:asciiTheme="minorHAnsi" w:hAnsiTheme="minorHAnsi" w:cstheme="minorHAnsi"/>
          <w:sz w:val="22"/>
          <w:szCs w:val="22"/>
          <w:lang w:val="pl-PL"/>
        </w:rPr>
        <w:t xml:space="preserve"> Polska sp. z o.o</w:t>
      </w:r>
      <w:r>
        <w:rPr>
          <w:rFonts w:asciiTheme="minorHAnsi" w:hAnsiTheme="minorHAnsi" w:cstheme="minorHAnsi"/>
          <w:sz w:val="22"/>
          <w:szCs w:val="22"/>
          <w:lang w:val="pl-PL"/>
        </w:rPr>
        <w:t>.</w:t>
      </w:r>
    </w:p>
    <w:p w14:paraId="39A18911" w14:textId="0D802D76" w:rsidR="00763A36" w:rsidRPr="00BE6F0E" w:rsidRDefault="00763A36" w:rsidP="00763A36">
      <w:pPr>
        <w:autoSpaceDE w:val="0"/>
        <w:autoSpaceDN w:val="0"/>
        <w:adjustRightInd w:val="0"/>
        <w:spacing w:line="276" w:lineRule="auto"/>
        <w:rPr>
          <w:noProof/>
        </w:rPr>
      </w:pPr>
    </w:p>
    <w:p w14:paraId="227F7BA1" w14:textId="1552F0D3" w:rsidR="00BE6F0E" w:rsidRDefault="00BE6F0E" w:rsidP="00763A36">
      <w:pPr>
        <w:rPr>
          <w:rFonts w:asciiTheme="minorHAnsi" w:hAnsiTheme="minorHAnsi" w:cstheme="minorHAnsi"/>
          <w:szCs w:val="24"/>
        </w:rPr>
      </w:pPr>
      <w:r w:rsidRPr="00EA47DF">
        <w:rPr>
          <w:rFonts w:asciiTheme="minorHAnsi" w:hAnsiTheme="minorHAnsi" w:cstheme="minorHAnsi"/>
          <w:szCs w:val="24"/>
          <w:lang w:val="pl-PL"/>
        </w:rPr>
        <w:t>Zdjęcia są dostępne pod poniższym linkiem</w:t>
      </w:r>
      <w:r>
        <w:rPr>
          <w:rFonts w:asciiTheme="minorHAnsi" w:hAnsiTheme="minorHAnsi" w:cstheme="minorHAnsi"/>
          <w:szCs w:val="24"/>
        </w:rPr>
        <w:t xml:space="preserve">: </w:t>
      </w:r>
    </w:p>
    <w:p w14:paraId="303CD991" w14:textId="77777777" w:rsidR="00BE6F0E" w:rsidRPr="00BE6F0E" w:rsidRDefault="00BE6F0E" w:rsidP="00763A36">
      <w:pPr>
        <w:rPr>
          <w:rFonts w:asciiTheme="minorHAnsi" w:hAnsiTheme="minorHAnsi" w:cstheme="minorHAnsi"/>
          <w:szCs w:val="24"/>
        </w:rPr>
      </w:pPr>
    </w:p>
    <w:p w14:paraId="59249997" w14:textId="2A66E1C1" w:rsidR="00BE6F0E" w:rsidRPr="00BE6F0E" w:rsidRDefault="00CA5F34" w:rsidP="00763A36">
      <w:pPr>
        <w:rPr>
          <w:rFonts w:asciiTheme="minorHAnsi" w:hAnsiTheme="minorHAnsi" w:cstheme="minorHAnsi"/>
          <w:szCs w:val="24"/>
        </w:rPr>
      </w:pPr>
      <w:hyperlink r:id="rId12" w:history="1">
        <w:r w:rsidR="00BE6F0E" w:rsidRPr="002463E2">
          <w:rPr>
            <w:rStyle w:val="Hipercze"/>
            <w:rFonts w:asciiTheme="minorHAnsi" w:hAnsiTheme="minorHAnsi" w:cstheme="minorHAnsi"/>
            <w:szCs w:val="24"/>
          </w:rPr>
          <w:t>https://drive.google.com/file/d/1gDv9Sd_WMQ4UCLKnnJgVXnXr5HqHvf-e/view?usp=share_link</w:t>
        </w:r>
      </w:hyperlink>
    </w:p>
    <w:sectPr w:rsidR="00BE6F0E" w:rsidRPr="00BE6F0E" w:rsidSect="00F840F7">
      <w:headerReference w:type="default" r:id="rId13"/>
      <w:footerReference w:type="default" r:id="rId14"/>
      <w:type w:val="continuous"/>
      <w:pgSz w:w="11906" w:h="16838" w:code="9"/>
      <w:pgMar w:top="1560" w:right="3259" w:bottom="170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3B17E" w14:textId="77777777" w:rsidR="00882210" w:rsidRDefault="00882210">
      <w:r>
        <w:separator/>
      </w:r>
    </w:p>
  </w:endnote>
  <w:endnote w:type="continuationSeparator" w:id="0">
    <w:p w14:paraId="3B06AE7D" w14:textId="77777777" w:rsidR="00882210" w:rsidRDefault="00882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 XBlk BT">
    <w:altName w:val="Franklin Gothic Heavy"/>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9C71" w14:textId="0F4CE27D" w:rsidR="00763E8A" w:rsidRPr="00460C7C" w:rsidRDefault="00D0735F">
    <w:pPr>
      <w:tabs>
        <w:tab w:val="right" w:pos="7938"/>
      </w:tabs>
      <w:ind w:right="360"/>
      <w:rPr>
        <w:i/>
        <w:color w:val="808080"/>
        <w:sz w:val="20"/>
        <w:lang w:val="pl-PL"/>
      </w:rPr>
    </w:pPr>
    <w:r>
      <w:rPr>
        <w:i/>
        <w:snapToGrid w:val="0"/>
        <w:sz w:val="20"/>
        <w:lang w:val="pl-PL"/>
      </w:rPr>
      <w:t>Hörma</w:t>
    </w:r>
    <w:r w:rsidR="00A81267">
      <w:rPr>
        <w:i/>
        <w:snapToGrid w:val="0"/>
        <w:sz w:val="20"/>
        <w:lang w:val="pl-PL"/>
      </w:rPr>
      <w:t xml:space="preserve">nn </w:t>
    </w:r>
    <w:r w:rsidR="00BC37A0">
      <w:rPr>
        <w:i/>
        <w:snapToGrid w:val="0"/>
        <w:sz w:val="20"/>
        <w:lang w:val="pl-PL"/>
      </w:rPr>
      <w:t>Polska / Tekst P</w:t>
    </w:r>
    <w:r w:rsidR="007041F2">
      <w:rPr>
        <w:i/>
        <w:snapToGrid w:val="0"/>
        <w:sz w:val="20"/>
        <w:lang w:val="pl-PL"/>
      </w:rPr>
      <w:t>EM_</w:t>
    </w:r>
    <w:r w:rsidR="00C17B6D">
      <w:rPr>
        <w:i/>
        <w:snapToGrid w:val="0"/>
        <w:sz w:val="20"/>
        <w:lang w:val="pl-PL"/>
      </w:rPr>
      <w:t>3</w:t>
    </w:r>
    <w:r w:rsidR="007041F2">
      <w:rPr>
        <w:i/>
        <w:snapToGrid w:val="0"/>
        <w:sz w:val="20"/>
        <w:lang w:val="pl-PL"/>
      </w:rPr>
      <w:t>/20</w:t>
    </w:r>
    <w:r w:rsidR="00897B93">
      <w:rPr>
        <w:i/>
        <w:snapToGrid w:val="0"/>
        <w:sz w:val="20"/>
        <w:lang w:val="pl-PL"/>
      </w:rPr>
      <w:t>2</w:t>
    </w:r>
    <w:r w:rsidR="00C17B6D">
      <w:rPr>
        <w:i/>
        <w:snapToGrid w:val="0"/>
        <w:sz w:val="20"/>
        <w:lang w:val="pl-P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0E60" w14:textId="77777777" w:rsidR="00882210" w:rsidRDefault="00882210">
      <w:r>
        <w:separator/>
      </w:r>
    </w:p>
  </w:footnote>
  <w:footnote w:type="continuationSeparator" w:id="0">
    <w:p w14:paraId="03505AFB" w14:textId="77777777" w:rsidR="00882210" w:rsidRDefault="00882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EEAB" w14:textId="77777777" w:rsidR="00763E8A" w:rsidRDefault="00FC61EA" w:rsidP="00602BF6">
    <w:pPr>
      <w:jc w:val="right"/>
      <w:rPr>
        <w:rFonts w:ascii="Futura XBlk BT" w:hAnsi="Futura XBlk BT" w:cs="Tahoma"/>
        <w:b/>
        <w:bCs/>
        <w:color w:val="C0C0C0"/>
        <w:sz w:val="60"/>
      </w:rPr>
    </w:pPr>
    <w:r>
      <w:rPr>
        <w:rFonts w:ascii="Futura XBlk BT" w:hAnsi="Futura XBlk BT" w:cs="Tahoma"/>
        <w:b/>
        <w:bCs/>
        <w:noProof/>
        <w:color w:val="C0C0C0"/>
        <w:sz w:val="60"/>
        <w:lang w:val="pl-PL" w:eastAsia="pl-PL"/>
      </w:rPr>
      <w:drawing>
        <wp:anchor distT="0" distB="0" distL="114300" distR="114300" simplePos="0" relativeHeight="251661312" behindDoc="0" locked="0" layoutInCell="1" allowOverlap="1" wp14:anchorId="3C20A209" wp14:editId="4AF51174">
          <wp:simplePos x="0" y="0"/>
          <wp:positionH relativeFrom="column">
            <wp:posOffset>4066540</wp:posOffset>
          </wp:positionH>
          <wp:positionV relativeFrom="paragraph">
            <wp:posOffset>13970</wp:posOffset>
          </wp:positionV>
          <wp:extent cx="1746250" cy="373380"/>
          <wp:effectExtent l="0" t="0" r="6350" b="7620"/>
          <wp:wrapThrough wrapText="bothSides">
            <wp:wrapPolygon edited="0">
              <wp:start x="0" y="0"/>
              <wp:lineTo x="0" y="20939"/>
              <wp:lineTo x="21443" y="20939"/>
              <wp:lineTo x="21443" y="0"/>
              <wp:lineTo x="0" y="0"/>
            </wp:wrapPolygon>
          </wp:wrapThrough>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samo Hormann_RGB.jpg"/>
                  <pic:cNvPicPr/>
                </pic:nvPicPr>
                <pic:blipFill>
                  <a:blip r:embed="rId1">
                    <a:extLst>
                      <a:ext uri="{28A0092B-C50C-407E-A947-70E740481C1C}">
                        <a14:useLocalDpi xmlns:a14="http://schemas.microsoft.com/office/drawing/2010/main" val="0"/>
                      </a:ext>
                    </a:extLst>
                  </a:blip>
                  <a:stretch>
                    <a:fillRect/>
                  </a:stretch>
                </pic:blipFill>
                <pic:spPr>
                  <a:xfrm>
                    <a:off x="0" y="0"/>
                    <a:ext cx="1746250" cy="373380"/>
                  </a:xfrm>
                  <a:prstGeom prst="rect">
                    <a:avLst/>
                  </a:prstGeom>
                </pic:spPr>
              </pic:pic>
            </a:graphicData>
          </a:graphic>
        </wp:anchor>
      </w:drawing>
    </w:r>
    <w:r w:rsidR="00E33402">
      <w:rPr>
        <w:rFonts w:ascii="Futura XBlk BT" w:hAnsi="Futura XBlk BT" w:cs="Tahoma"/>
        <w:b/>
        <w:bCs/>
        <w:noProof/>
        <w:color w:val="C0C0C0"/>
        <w:sz w:val="20"/>
        <w:lang w:val="pl-PL" w:eastAsia="pl-PL"/>
      </w:rPr>
      <mc:AlternateContent>
        <mc:Choice Requires="wps">
          <w:drawing>
            <wp:anchor distT="0" distB="0" distL="114300" distR="114300" simplePos="0" relativeHeight="251658240" behindDoc="0" locked="0" layoutInCell="1" allowOverlap="1" wp14:anchorId="36AB7558" wp14:editId="6AC18184">
              <wp:simplePos x="0" y="0"/>
              <wp:positionH relativeFrom="margin">
                <wp:posOffset>0</wp:posOffset>
              </wp:positionH>
              <wp:positionV relativeFrom="paragraph">
                <wp:posOffset>170815</wp:posOffset>
              </wp:positionV>
              <wp:extent cx="3422572" cy="398145"/>
              <wp:effectExtent l="0" t="0" r="0" b="0"/>
              <wp:wrapNone/>
              <wp:docPr id="1" name="WordAr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087">
                        <a:off x="0" y="0"/>
                        <a:ext cx="3422572" cy="39814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40CD081" w14:textId="77777777" w:rsidR="00E33402" w:rsidRPr="00602BF6" w:rsidRDefault="00E33402" w:rsidP="00602BF6">
                          <w:pPr>
                            <w:pStyle w:val="NormalnyWeb"/>
                            <w:spacing w:before="0" w:beforeAutospacing="0" w:after="0" w:afterAutospacing="0"/>
                            <w:rPr>
                              <w:sz w:val="32"/>
                              <w:szCs w:val="32"/>
                            </w:rPr>
                          </w:pPr>
                          <w:r w:rsidRPr="00602BF6">
                            <w:rPr>
                              <w:rFonts w:ascii="Arial Black" w:hAnsi="Arial Black"/>
                              <w:color w:val="C0C0C0"/>
                              <w:sz w:val="32"/>
                              <w:szCs w:val="32"/>
                            </w:rPr>
                            <w:t>Informacje prasowe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6AB7558" id="_x0000_t202" coordsize="21600,21600" o:spt="202" path="m,l,21600r21600,l21600,xe">
              <v:stroke joinstyle="miter"/>
              <v:path gradientshapeok="t" o:connecttype="rect"/>
            </v:shapetype>
            <v:shape id="WordArt 29" o:spid="_x0000_s1026" type="#_x0000_t202" style="position:absolute;left:0;text-align:left;margin-left:0;margin-top:13.45pt;width:269.5pt;height:31.35pt;rotation:5556fd;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" filled="f" stroked="f">
              <v:stroke joinstyle="round"/>
              <o:lock v:ext="edit" shapetype="t"/>
              <v:textbox>
                <w:txbxContent>
                  <w:p w14:paraId="240CD081" w14:textId="77777777" w:rsidR="00E33402" w:rsidRPr="00602BF6" w:rsidRDefault="00E33402" w:rsidP="00602BF6">
                    <w:pPr>
                      <w:pStyle w:val="NormalnyWeb"/>
                      <w:spacing w:before="0" w:beforeAutospacing="0" w:after="0" w:afterAutospacing="0"/>
                      <w:rPr>
                        <w:sz w:val="32"/>
                        <w:szCs w:val="32"/>
                      </w:rPr>
                    </w:pPr>
                    <w:r w:rsidRPr="00602BF6">
                      <w:rPr>
                        <w:rFonts w:ascii="Arial Black" w:hAnsi="Arial Black"/>
                        <w:color w:val="C0C0C0"/>
                        <w:sz w:val="32"/>
                        <w:szCs w:val="32"/>
                      </w:rPr>
                      <w:t>Informacje prasowe</w:t>
                    </w:r>
                  </w:p>
                </w:txbxContent>
              </v:textbox>
              <w10:wrap anchorx="margin"/>
            </v:shape>
          </w:pict>
        </mc:Fallback>
      </mc:AlternateContent>
    </w:r>
  </w:p>
  <w:p w14:paraId="6628CE17" w14:textId="77777777" w:rsidR="00FC61EA" w:rsidRDefault="00FC61EA" w:rsidP="00602BF6">
    <w:pPr>
      <w:jc w:val="right"/>
      <w:rPr>
        <w:rFonts w:ascii="Futura XBlk BT" w:hAnsi="Futura XBlk BT" w:cs="Tahoma"/>
        <w:b/>
        <w:bCs/>
        <w:color w:val="C0C0C0"/>
        <w:sz w:val="60"/>
      </w:rPr>
    </w:pPr>
    <w:r w:rsidRPr="00FC61EA">
      <w:rPr>
        <w:rFonts w:ascii="Futura XBlk BT" w:hAnsi="Futura XBlk BT" w:cs="Tahoma"/>
        <w:b/>
        <w:bCs/>
        <w:noProof/>
        <w:color w:val="C0C0C0"/>
        <w:sz w:val="60"/>
        <w:lang w:val="pl-PL" w:eastAsia="pl-PL"/>
      </w:rPr>
      <mc:AlternateContent>
        <mc:Choice Requires="wps">
          <w:drawing>
            <wp:anchor distT="45720" distB="45720" distL="114300" distR="114300" simplePos="0" relativeHeight="251660288" behindDoc="0" locked="0" layoutInCell="1" allowOverlap="1" wp14:anchorId="1C9288E9" wp14:editId="3C9B11F6">
              <wp:simplePos x="0" y="0"/>
              <wp:positionH relativeFrom="column">
                <wp:posOffset>3979725</wp:posOffset>
              </wp:positionH>
              <wp:positionV relativeFrom="paragraph">
                <wp:posOffset>196527</wp:posOffset>
              </wp:positionV>
              <wp:extent cx="2360930" cy="1404620"/>
              <wp:effectExtent l="0" t="0" r="2540" b="635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AA3123F" w14:textId="77777777" w:rsidR="00FC61EA" w:rsidRPr="00FC61EA" w:rsidRDefault="00FC61EA">
                          <w:pPr>
                            <w:rPr>
                              <w14:textOutline w14:w="9525" w14:cap="rnd" w14:cmpd="sng" w14:algn="ctr">
                                <w14:noFill/>
                                <w14:prstDash w14:val="solid"/>
                                <w14:bevel/>
                              </w14:textOutline>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C9288E9" id="Pole tekstowe 2" o:spid="_x0000_s1027" type="#_x0000_t202" style="position:absolute;left:0;text-align:left;margin-left:313.35pt;margin-top:15.4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" stroked="f">
              <v:textbox style="mso-fit-shape-to-text:t">
                <w:txbxContent>
                  <w:p w14:paraId="2AA3123F" w14:textId="77777777" w:rsidR="00FC61EA" w:rsidRPr="00FC61EA" w:rsidRDefault="00FC61EA">
                    <w:pPr>
                      <w:rPr>
                        <w14:textOutline w14:w="9525" w14:cap="rnd" w14:cmpd="sng" w14:algn="ctr">
                          <w14:noFill/>
                          <w14:prstDash w14:val="solid"/>
                          <w14:bevel/>
                        </w14:textOutline>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2B2C"/>
    <w:multiLevelType w:val="hybridMultilevel"/>
    <w:tmpl w:val="E42869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131"/>
    <w:multiLevelType w:val="hybridMultilevel"/>
    <w:tmpl w:val="F222B288"/>
    <w:lvl w:ilvl="0" w:tplc="04150001">
      <w:start w:val="1"/>
      <w:numFmt w:val="bullet"/>
      <w:lvlText w:val=""/>
      <w:lvlJc w:val="left"/>
      <w:pPr>
        <w:tabs>
          <w:tab w:val="num" w:pos="720"/>
        </w:tabs>
        <w:ind w:left="720" w:hanging="360"/>
      </w:pPr>
      <w:rPr>
        <w:rFonts w:ascii="Symbol" w:hAnsi="Symbo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2E5A5F93"/>
    <w:multiLevelType w:val="singleLevel"/>
    <w:tmpl w:val="04070011"/>
    <w:lvl w:ilvl="0">
      <w:start w:val="9"/>
      <w:numFmt w:val="decimal"/>
      <w:lvlText w:val="%1)"/>
      <w:lvlJc w:val="left"/>
      <w:pPr>
        <w:tabs>
          <w:tab w:val="num" w:pos="360"/>
        </w:tabs>
        <w:ind w:left="360" w:hanging="360"/>
      </w:pPr>
      <w:rPr>
        <w:rFonts w:hint="default"/>
      </w:rPr>
    </w:lvl>
  </w:abstractNum>
  <w:abstractNum w:abstractNumId="3" w15:restartNumberingAfterBreak="0">
    <w:nsid w:val="2E971927"/>
    <w:multiLevelType w:val="singleLevel"/>
    <w:tmpl w:val="2F227C1A"/>
    <w:lvl w:ilvl="0">
      <w:start w:val="4"/>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2EBA61B9"/>
    <w:multiLevelType w:val="singleLevel"/>
    <w:tmpl w:val="6866A952"/>
    <w:lvl w:ilvl="0">
      <w:start w:val="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453B3309"/>
    <w:multiLevelType w:val="hybridMultilevel"/>
    <w:tmpl w:val="370E8D24"/>
    <w:lvl w:ilvl="0" w:tplc="04150001">
      <w:start w:val="1"/>
      <w:numFmt w:val="bullet"/>
      <w:lvlText w:val=""/>
      <w:lvlJc w:val="left"/>
      <w:pPr>
        <w:tabs>
          <w:tab w:val="num" w:pos="720"/>
        </w:tabs>
        <w:ind w:left="720" w:hanging="360"/>
      </w:pPr>
      <w:rPr>
        <w:rFonts w:ascii="Symbol" w:hAnsi="Symbo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4A6D6BA1"/>
    <w:multiLevelType w:val="singleLevel"/>
    <w:tmpl w:val="9888180C"/>
    <w:lvl w:ilvl="0">
      <w:start w:val="6"/>
      <w:numFmt w:val="decimal"/>
      <w:lvlText w:val="%1)"/>
      <w:lvlJc w:val="left"/>
      <w:pPr>
        <w:tabs>
          <w:tab w:val="num" w:pos="360"/>
        </w:tabs>
        <w:ind w:left="360" w:hanging="360"/>
      </w:pPr>
      <w:rPr>
        <w:rFonts w:hint="default"/>
      </w:rPr>
    </w:lvl>
  </w:abstractNum>
  <w:abstractNum w:abstractNumId="7" w15:restartNumberingAfterBreak="0">
    <w:nsid w:val="519758AD"/>
    <w:multiLevelType w:val="hybridMultilevel"/>
    <w:tmpl w:val="C3BEF2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C8C22F2"/>
    <w:multiLevelType w:val="hybridMultilevel"/>
    <w:tmpl w:val="1FB609C2"/>
    <w:lvl w:ilvl="0" w:tplc="994A34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EA076F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C70B72"/>
    <w:multiLevelType w:val="singleLevel"/>
    <w:tmpl w:val="04070011"/>
    <w:lvl w:ilvl="0">
      <w:start w:val="1"/>
      <w:numFmt w:val="decimal"/>
      <w:lvlText w:val="%1)"/>
      <w:lvlJc w:val="left"/>
      <w:pPr>
        <w:tabs>
          <w:tab w:val="num" w:pos="360"/>
        </w:tabs>
        <w:ind w:left="360" w:hanging="360"/>
      </w:pPr>
      <w:rPr>
        <w:rFonts w:hint="default"/>
      </w:rPr>
    </w:lvl>
  </w:abstractNum>
  <w:abstractNum w:abstractNumId="11" w15:restartNumberingAfterBreak="0">
    <w:nsid w:val="72DC29FF"/>
    <w:multiLevelType w:val="singleLevel"/>
    <w:tmpl w:val="0407000F"/>
    <w:lvl w:ilvl="0">
      <w:start w:val="1"/>
      <w:numFmt w:val="decimal"/>
      <w:lvlText w:val="%1."/>
      <w:lvlJc w:val="left"/>
      <w:pPr>
        <w:tabs>
          <w:tab w:val="num" w:pos="360"/>
        </w:tabs>
        <w:ind w:left="360" w:hanging="360"/>
      </w:pPr>
    </w:lvl>
  </w:abstractNum>
  <w:abstractNum w:abstractNumId="12" w15:restartNumberingAfterBreak="0">
    <w:nsid w:val="739610EC"/>
    <w:multiLevelType w:val="singleLevel"/>
    <w:tmpl w:val="9888180C"/>
    <w:lvl w:ilvl="0">
      <w:start w:val="6"/>
      <w:numFmt w:val="decimal"/>
      <w:lvlText w:val="%1)"/>
      <w:lvlJc w:val="left"/>
      <w:pPr>
        <w:tabs>
          <w:tab w:val="num" w:pos="360"/>
        </w:tabs>
        <w:ind w:left="360" w:hanging="360"/>
      </w:pPr>
      <w:rPr>
        <w:rFonts w:hint="default"/>
      </w:rPr>
    </w:lvl>
  </w:abstractNum>
  <w:num w:numId="1" w16cid:durableId="712072256">
    <w:abstractNumId w:val="3"/>
  </w:num>
  <w:num w:numId="2" w16cid:durableId="1508203588">
    <w:abstractNumId w:val="4"/>
  </w:num>
  <w:num w:numId="3" w16cid:durableId="603270136">
    <w:abstractNumId w:val="10"/>
  </w:num>
  <w:num w:numId="4" w16cid:durableId="1119181399">
    <w:abstractNumId w:val="6"/>
  </w:num>
  <w:num w:numId="5" w16cid:durableId="2109809635">
    <w:abstractNumId w:val="2"/>
  </w:num>
  <w:num w:numId="6" w16cid:durableId="214896197">
    <w:abstractNumId w:val="11"/>
  </w:num>
  <w:num w:numId="7" w16cid:durableId="1710909190">
    <w:abstractNumId w:val="12"/>
  </w:num>
  <w:num w:numId="8" w16cid:durableId="826091198">
    <w:abstractNumId w:val="9"/>
  </w:num>
  <w:num w:numId="9" w16cid:durableId="142240695">
    <w:abstractNumId w:val="0"/>
  </w:num>
  <w:num w:numId="10" w16cid:durableId="1106653740">
    <w:abstractNumId w:val="5"/>
  </w:num>
  <w:num w:numId="11" w16cid:durableId="2020808660">
    <w:abstractNumId w:val="1"/>
  </w:num>
  <w:num w:numId="12" w16cid:durableId="645012373">
    <w:abstractNumId w:val="7"/>
  </w:num>
  <w:num w:numId="13" w16cid:durableId="2179378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65A"/>
    <w:rsid w:val="00000C1C"/>
    <w:rsid w:val="00002079"/>
    <w:rsid w:val="000031B1"/>
    <w:rsid w:val="00005DFE"/>
    <w:rsid w:val="0001123A"/>
    <w:rsid w:val="00013AAA"/>
    <w:rsid w:val="00015BD7"/>
    <w:rsid w:val="0001658D"/>
    <w:rsid w:val="00022585"/>
    <w:rsid w:val="00023F6B"/>
    <w:rsid w:val="000255AB"/>
    <w:rsid w:val="00026F4A"/>
    <w:rsid w:val="00030104"/>
    <w:rsid w:val="000308FE"/>
    <w:rsid w:val="000321F0"/>
    <w:rsid w:val="00034D0A"/>
    <w:rsid w:val="00035CF1"/>
    <w:rsid w:val="0004294E"/>
    <w:rsid w:val="00046012"/>
    <w:rsid w:val="00050591"/>
    <w:rsid w:val="0005428E"/>
    <w:rsid w:val="00055037"/>
    <w:rsid w:val="000557EA"/>
    <w:rsid w:val="00055DF8"/>
    <w:rsid w:val="0006338E"/>
    <w:rsid w:val="000638BA"/>
    <w:rsid w:val="00063E6F"/>
    <w:rsid w:val="0006601B"/>
    <w:rsid w:val="00070A84"/>
    <w:rsid w:val="00070E3E"/>
    <w:rsid w:val="0007312A"/>
    <w:rsid w:val="000744B4"/>
    <w:rsid w:val="000760FD"/>
    <w:rsid w:val="00076BEA"/>
    <w:rsid w:val="00077F5B"/>
    <w:rsid w:val="000850FE"/>
    <w:rsid w:val="000873C8"/>
    <w:rsid w:val="00092EB2"/>
    <w:rsid w:val="00093E4B"/>
    <w:rsid w:val="000962AB"/>
    <w:rsid w:val="000966E2"/>
    <w:rsid w:val="000975B5"/>
    <w:rsid w:val="0009761A"/>
    <w:rsid w:val="000A35DE"/>
    <w:rsid w:val="000A382E"/>
    <w:rsid w:val="000A3A4D"/>
    <w:rsid w:val="000A405A"/>
    <w:rsid w:val="000A4153"/>
    <w:rsid w:val="000B09C2"/>
    <w:rsid w:val="000C0804"/>
    <w:rsid w:val="000C08C9"/>
    <w:rsid w:val="000C48C1"/>
    <w:rsid w:val="000D0362"/>
    <w:rsid w:val="000D48A5"/>
    <w:rsid w:val="000D6566"/>
    <w:rsid w:val="000E233C"/>
    <w:rsid w:val="000E4BC3"/>
    <w:rsid w:val="000E55A6"/>
    <w:rsid w:val="000F2D83"/>
    <w:rsid w:val="000F52E8"/>
    <w:rsid w:val="000F6833"/>
    <w:rsid w:val="000F73F5"/>
    <w:rsid w:val="000F7B1B"/>
    <w:rsid w:val="00100171"/>
    <w:rsid w:val="001010B9"/>
    <w:rsid w:val="001022EC"/>
    <w:rsid w:val="00104119"/>
    <w:rsid w:val="00105113"/>
    <w:rsid w:val="0010563E"/>
    <w:rsid w:val="001078B5"/>
    <w:rsid w:val="00112FD7"/>
    <w:rsid w:val="00114AB1"/>
    <w:rsid w:val="00120BBA"/>
    <w:rsid w:val="00121A96"/>
    <w:rsid w:val="00121F0D"/>
    <w:rsid w:val="00123F80"/>
    <w:rsid w:val="00124C3B"/>
    <w:rsid w:val="00126253"/>
    <w:rsid w:val="00130CB8"/>
    <w:rsid w:val="00130E57"/>
    <w:rsid w:val="00133F61"/>
    <w:rsid w:val="0013571F"/>
    <w:rsid w:val="001361F8"/>
    <w:rsid w:val="00140429"/>
    <w:rsid w:val="00143680"/>
    <w:rsid w:val="00146052"/>
    <w:rsid w:val="00147836"/>
    <w:rsid w:val="00151F53"/>
    <w:rsid w:val="001538D6"/>
    <w:rsid w:val="00153B30"/>
    <w:rsid w:val="001548EC"/>
    <w:rsid w:val="0015529F"/>
    <w:rsid w:val="00156E2C"/>
    <w:rsid w:val="00165EBD"/>
    <w:rsid w:val="00166840"/>
    <w:rsid w:val="00166CA1"/>
    <w:rsid w:val="00167230"/>
    <w:rsid w:val="00167471"/>
    <w:rsid w:val="001702CC"/>
    <w:rsid w:val="001719AE"/>
    <w:rsid w:val="001720F5"/>
    <w:rsid w:val="001726D8"/>
    <w:rsid w:val="00177833"/>
    <w:rsid w:val="00182400"/>
    <w:rsid w:val="0018275F"/>
    <w:rsid w:val="0018298E"/>
    <w:rsid w:val="0018672B"/>
    <w:rsid w:val="00192215"/>
    <w:rsid w:val="001923BA"/>
    <w:rsid w:val="00194BFF"/>
    <w:rsid w:val="00197783"/>
    <w:rsid w:val="00197923"/>
    <w:rsid w:val="001A05A5"/>
    <w:rsid w:val="001A66C3"/>
    <w:rsid w:val="001A7E23"/>
    <w:rsid w:val="001B62C4"/>
    <w:rsid w:val="001B677C"/>
    <w:rsid w:val="001B7801"/>
    <w:rsid w:val="001C0FF8"/>
    <w:rsid w:val="001C3EC5"/>
    <w:rsid w:val="001C5C3D"/>
    <w:rsid w:val="001C737B"/>
    <w:rsid w:val="001C75C6"/>
    <w:rsid w:val="001D06A1"/>
    <w:rsid w:val="001D06C4"/>
    <w:rsid w:val="001D0822"/>
    <w:rsid w:val="001D1471"/>
    <w:rsid w:val="001D209E"/>
    <w:rsid w:val="001D4331"/>
    <w:rsid w:val="001D6B2D"/>
    <w:rsid w:val="001D7B0B"/>
    <w:rsid w:val="001E111D"/>
    <w:rsid w:val="001E5774"/>
    <w:rsid w:val="001E5F5D"/>
    <w:rsid w:val="001E6A3A"/>
    <w:rsid w:val="001E7A1B"/>
    <w:rsid w:val="001F06E3"/>
    <w:rsid w:val="001F199B"/>
    <w:rsid w:val="001F1D5A"/>
    <w:rsid w:val="001F2898"/>
    <w:rsid w:val="001F2A4B"/>
    <w:rsid w:val="001F2A84"/>
    <w:rsid w:val="001F41E2"/>
    <w:rsid w:val="001F629C"/>
    <w:rsid w:val="001F7C3B"/>
    <w:rsid w:val="002059EC"/>
    <w:rsid w:val="00212679"/>
    <w:rsid w:val="002137BC"/>
    <w:rsid w:val="0021749B"/>
    <w:rsid w:val="00217724"/>
    <w:rsid w:val="00220511"/>
    <w:rsid w:val="002230E8"/>
    <w:rsid w:val="002242BF"/>
    <w:rsid w:val="00230114"/>
    <w:rsid w:val="002302FB"/>
    <w:rsid w:val="00233081"/>
    <w:rsid w:val="00234AE7"/>
    <w:rsid w:val="00235A91"/>
    <w:rsid w:val="00236993"/>
    <w:rsid w:val="00240798"/>
    <w:rsid w:val="00240F61"/>
    <w:rsid w:val="002435BF"/>
    <w:rsid w:val="00243D75"/>
    <w:rsid w:val="0024468D"/>
    <w:rsid w:val="00250D7E"/>
    <w:rsid w:val="00253EC8"/>
    <w:rsid w:val="00255269"/>
    <w:rsid w:val="00256E80"/>
    <w:rsid w:val="0026119D"/>
    <w:rsid w:val="002617AB"/>
    <w:rsid w:val="00261FF1"/>
    <w:rsid w:val="0026254D"/>
    <w:rsid w:val="00263474"/>
    <w:rsid w:val="00265F71"/>
    <w:rsid w:val="00270EE4"/>
    <w:rsid w:val="00272234"/>
    <w:rsid w:val="00273FD0"/>
    <w:rsid w:val="00280760"/>
    <w:rsid w:val="00286056"/>
    <w:rsid w:val="0028632C"/>
    <w:rsid w:val="00286AD5"/>
    <w:rsid w:val="0028769A"/>
    <w:rsid w:val="00291CC9"/>
    <w:rsid w:val="00297269"/>
    <w:rsid w:val="002A2D8E"/>
    <w:rsid w:val="002A312D"/>
    <w:rsid w:val="002A456D"/>
    <w:rsid w:val="002A63B4"/>
    <w:rsid w:val="002B00E5"/>
    <w:rsid w:val="002B41EF"/>
    <w:rsid w:val="002B62E5"/>
    <w:rsid w:val="002B735D"/>
    <w:rsid w:val="002C4452"/>
    <w:rsid w:val="002D11FB"/>
    <w:rsid w:val="002D31C7"/>
    <w:rsid w:val="002E6576"/>
    <w:rsid w:val="002E6C4E"/>
    <w:rsid w:val="002F0F7C"/>
    <w:rsid w:val="002F21E0"/>
    <w:rsid w:val="002F2C40"/>
    <w:rsid w:val="00300203"/>
    <w:rsid w:val="00301743"/>
    <w:rsid w:val="00303D11"/>
    <w:rsid w:val="003042EE"/>
    <w:rsid w:val="00304F03"/>
    <w:rsid w:val="00306052"/>
    <w:rsid w:val="00306184"/>
    <w:rsid w:val="00312C38"/>
    <w:rsid w:val="00313377"/>
    <w:rsid w:val="00314B2B"/>
    <w:rsid w:val="00315305"/>
    <w:rsid w:val="0032175C"/>
    <w:rsid w:val="00322419"/>
    <w:rsid w:val="00323B14"/>
    <w:rsid w:val="00323EEE"/>
    <w:rsid w:val="0032486F"/>
    <w:rsid w:val="00326A05"/>
    <w:rsid w:val="0033160A"/>
    <w:rsid w:val="00332299"/>
    <w:rsid w:val="003356ED"/>
    <w:rsid w:val="00335846"/>
    <w:rsid w:val="0033772F"/>
    <w:rsid w:val="0034148C"/>
    <w:rsid w:val="00342861"/>
    <w:rsid w:val="00344CAC"/>
    <w:rsid w:val="00345109"/>
    <w:rsid w:val="003477EA"/>
    <w:rsid w:val="00355856"/>
    <w:rsid w:val="00356A1F"/>
    <w:rsid w:val="00356DC6"/>
    <w:rsid w:val="00357DD7"/>
    <w:rsid w:val="00357DF0"/>
    <w:rsid w:val="0036071A"/>
    <w:rsid w:val="003631DB"/>
    <w:rsid w:val="00364749"/>
    <w:rsid w:val="00365969"/>
    <w:rsid w:val="0036637D"/>
    <w:rsid w:val="003714B3"/>
    <w:rsid w:val="003745BC"/>
    <w:rsid w:val="0037549F"/>
    <w:rsid w:val="003761A6"/>
    <w:rsid w:val="00380A7E"/>
    <w:rsid w:val="00381984"/>
    <w:rsid w:val="0038684E"/>
    <w:rsid w:val="00390471"/>
    <w:rsid w:val="003939B1"/>
    <w:rsid w:val="003951B4"/>
    <w:rsid w:val="0039626E"/>
    <w:rsid w:val="00396892"/>
    <w:rsid w:val="00396903"/>
    <w:rsid w:val="003A2998"/>
    <w:rsid w:val="003A5144"/>
    <w:rsid w:val="003A6354"/>
    <w:rsid w:val="003A6934"/>
    <w:rsid w:val="003B0BEE"/>
    <w:rsid w:val="003B35F1"/>
    <w:rsid w:val="003B6B2D"/>
    <w:rsid w:val="003B77C5"/>
    <w:rsid w:val="003B7C9E"/>
    <w:rsid w:val="003C3F88"/>
    <w:rsid w:val="003C404E"/>
    <w:rsid w:val="003C75FC"/>
    <w:rsid w:val="003D0532"/>
    <w:rsid w:val="003D339B"/>
    <w:rsid w:val="003D6139"/>
    <w:rsid w:val="003D7721"/>
    <w:rsid w:val="003E0E85"/>
    <w:rsid w:val="003E2FC5"/>
    <w:rsid w:val="003F7B32"/>
    <w:rsid w:val="004017D9"/>
    <w:rsid w:val="00401CF5"/>
    <w:rsid w:val="0040282E"/>
    <w:rsid w:val="00403593"/>
    <w:rsid w:val="0040527C"/>
    <w:rsid w:val="004072A3"/>
    <w:rsid w:val="0041393A"/>
    <w:rsid w:val="00413BC1"/>
    <w:rsid w:val="00420477"/>
    <w:rsid w:val="00421A1D"/>
    <w:rsid w:val="00426FA7"/>
    <w:rsid w:val="0042762C"/>
    <w:rsid w:val="00430CA2"/>
    <w:rsid w:val="00431ABD"/>
    <w:rsid w:val="00431E6B"/>
    <w:rsid w:val="00434FCE"/>
    <w:rsid w:val="0044051F"/>
    <w:rsid w:val="00442A9F"/>
    <w:rsid w:val="00443A44"/>
    <w:rsid w:val="00444A12"/>
    <w:rsid w:val="0045035A"/>
    <w:rsid w:val="004531D9"/>
    <w:rsid w:val="004533D5"/>
    <w:rsid w:val="00453833"/>
    <w:rsid w:val="004550AA"/>
    <w:rsid w:val="0045621E"/>
    <w:rsid w:val="004575DC"/>
    <w:rsid w:val="00460C7C"/>
    <w:rsid w:val="00461CC1"/>
    <w:rsid w:val="00463FE5"/>
    <w:rsid w:val="004657B5"/>
    <w:rsid w:val="00467939"/>
    <w:rsid w:val="00473544"/>
    <w:rsid w:val="004759A9"/>
    <w:rsid w:val="004760EA"/>
    <w:rsid w:val="00476D96"/>
    <w:rsid w:val="004821E2"/>
    <w:rsid w:val="00483ECC"/>
    <w:rsid w:val="004867F1"/>
    <w:rsid w:val="004872C1"/>
    <w:rsid w:val="00492D30"/>
    <w:rsid w:val="004943DC"/>
    <w:rsid w:val="00496486"/>
    <w:rsid w:val="004A43B2"/>
    <w:rsid w:val="004A7181"/>
    <w:rsid w:val="004A7F04"/>
    <w:rsid w:val="004B207D"/>
    <w:rsid w:val="004B6F3E"/>
    <w:rsid w:val="004C0D42"/>
    <w:rsid w:val="004C3054"/>
    <w:rsid w:val="004C3DC1"/>
    <w:rsid w:val="004C756F"/>
    <w:rsid w:val="004C7F2D"/>
    <w:rsid w:val="004D066D"/>
    <w:rsid w:val="004D1715"/>
    <w:rsid w:val="004D184B"/>
    <w:rsid w:val="004D3863"/>
    <w:rsid w:val="004D444B"/>
    <w:rsid w:val="004D532F"/>
    <w:rsid w:val="004E024D"/>
    <w:rsid w:val="004E104E"/>
    <w:rsid w:val="004E2641"/>
    <w:rsid w:val="004E311E"/>
    <w:rsid w:val="004E4CBB"/>
    <w:rsid w:val="004E4E0D"/>
    <w:rsid w:val="004E74C0"/>
    <w:rsid w:val="004E7FEF"/>
    <w:rsid w:val="004F154A"/>
    <w:rsid w:val="004F206B"/>
    <w:rsid w:val="004F265F"/>
    <w:rsid w:val="004F3FD5"/>
    <w:rsid w:val="004F5E36"/>
    <w:rsid w:val="004F7A4B"/>
    <w:rsid w:val="00500116"/>
    <w:rsid w:val="005001C5"/>
    <w:rsid w:val="00501325"/>
    <w:rsid w:val="005016A0"/>
    <w:rsid w:val="00502E4C"/>
    <w:rsid w:val="00503E28"/>
    <w:rsid w:val="00504241"/>
    <w:rsid w:val="00505063"/>
    <w:rsid w:val="00512A92"/>
    <w:rsid w:val="00514FE2"/>
    <w:rsid w:val="00517089"/>
    <w:rsid w:val="00517D6D"/>
    <w:rsid w:val="00520535"/>
    <w:rsid w:val="00525087"/>
    <w:rsid w:val="00527C3F"/>
    <w:rsid w:val="005303D5"/>
    <w:rsid w:val="005320A4"/>
    <w:rsid w:val="0053592A"/>
    <w:rsid w:val="00536C48"/>
    <w:rsid w:val="0054157E"/>
    <w:rsid w:val="00541817"/>
    <w:rsid w:val="00542914"/>
    <w:rsid w:val="005448F1"/>
    <w:rsid w:val="00545482"/>
    <w:rsid w:val="005463B1"/>
    <w:rsid w:val="00546F7D"/>
    <w:rsid w:val="00547869"/>
    <w:rsid w:val="005522DA"/>
    <w:rsid w:val="00554BAD"/>
    <w:rsid w:val="005557D0"/>
    <w:rsid w:val="0056326C"/>
    <w:rsid w:val="005638C7"/>
    <w:rsid w:val="00563E3A"/>
    <w:rsid w:val="00564A89"/>
    <w:rsid w:val="00565ED7"/>
    <w:rsid w:val="005677D2"/>
    <w:rsid w:val="00567CCE"/>
    <w:rsid w:val="005719BB"/>
    <w:rsid w:val="005730D7"/>
    <w:rsid w:val="005732DD"/>
    <w:rsid w:val="005734E5"/>
    <w:rsid w:val="0057447E"/>
    <w:rsid w:val="00574719"/>
    <w:rsid w:val="005771B2"/>
    <w:rsid w:val="00577449"/>
    <w:rsid w:val="00584C22"/>
    <w:rsid w:val="0058555A"/>
    <w:rsid w:val="00586B90"/>
    <w:rsid w:val="0058777D"/>
    <w:rsid w:val="00594EEF"/>
    <w:rsid w:val="005A1169"/>
    <w:rsid w:val="005A15D2"/>
    <w:rsid w:val="005A306E"/>
    <w:rsid w:val="005A39F9"/>
    <w:rsid w:val="005A4801"/>
    <w:rsid w:val="005A5A0E"/>
    <w:rsid w:val="005A62FC"/>
    <w:rsid w:val="005B07A8"/>
    <w:rsid w:val="005B2F2C"/>
    <w:rsid w:val="005B77A1"/>
    <w:rsid w:val="005B7BD8"/>
    <w:rsid w:val="005C5462"/>
    <w:rsid w:val="005C603B"/>
    <w:rsid w:val="005C68CB"/>
    <w:rsid w:val="005C699F"/>
    <w:rsid w:val="005C711F"/>
    <w:rsid w:val="005D06BB"/>
    <w:rsid w:val="005D14B2"/>
    <w:rsid w:val="005D1540"/>
    <w:rsid w:val="005D1BC7"/>
    <w:rsid w:val="005D1FFB"/>
    <w:rsid w:val="005D2365"/>
    <w:rsid w:val="005D507B"/>
    <w:rsid w:val="005D5D24"/>
    <w:rsid w:val="005D65EF"/>
    <w:rsid w:val="005E29DB"/>
    <w:rsid w:val="005E40C8"/>
    <w:rsid w:val="005E4731"/>
    <w:rsid w:val="005E5BA6"/>
    <w:rsid w:val="005E5C5C"/>
    <w:rsid w:val="005E67E6"/>
    <w:rsid w:val="005F20CD"/>
    <w:rsid w:val="005F242F"/>
    <w:rsid w:val="005F2BDE"/>
    <w:rsid w:val="005F2C07"/>
    <w:rsid w:val="005F306B"/>
    <w:rsid w:val="005F442E"/>
    <w:rsid w:val="005F4E66"/>
    <w:rsid w:val="005F6056"/>
    <w:rsid w:val="005F70C9"/>
    <w:rsid w:val="006021FB"/>
    <w:rsid w:val="00602BF6"/>
    <w:rsid w:val="00606DFA"/>
    <w:rsid w:val="00607787"/>
    <w:rsid w:val="00611E98"/>
    <w:rsid w:val="00615DB7"/>
    <w:rsid w:val="006170F0"/>
    <w:rsid w:val="006172BA"/>
    <w:rsid w:val="006243D6"/>
    <w:rsid w:val="00624477"/>
    <w:rsid w:val="00624D3E"/>
    <w:rsid w:val="006264A3"/>
    <w:rsid w:val="006269DF"/>
    <w:rsid w:val="00627CF8"/>
    <w:rsid w:val="0063001D"/>
    <w:rsid w:val="00630538"/>
    <w:rsid w:val="00630B75"/>
    <w:rsid w:val="00632AB4"/>
    <w:rsid w:val="0063614A"/>
    <w:rsid w:val="00637897"/>
    <w:rsid w:val="006410AB"/>
    <w:rsid w:val="0064121C"/>
    <w:rsid w:val="00642F7C"/>
    <w:rsid w:val="00645B0A"/>
    <w:rsid w:val="00646734"/>
    <w:rsid w:val="006469BC"/>
    <w:rsid w:val="00647AE8"/>
    <w:rsid w:val="00650413"/>
    <w:rsid w:val="00650BB8"/>
    <w:rsid w:val="00651C9A"/>
    <w:rsid w:val="00651D1F"/>
    <w:rsid w:val="006552E0"/>
    <w:rsid w:val="0066371B"/>
    <w:rsid w:val="00670072"/>
    <w:rsid w:val="00670D6E"/>
    <w:rsid w:val="00672185"/>
    <w:rsid w:val="00675C31"/>
    <w:rsid w:val="006801FA"/>
    <w:rsid w:val="006867E1"/>
    <w:rsid w:val="00686BDA"/>
    <w:rsid w:val="0069400A"/>
    <w:rsid w:val="00695579"/>
    <w:rsid w:val="006965FF"/>
    <w:rsid w:val="00697B15"/>
    <w:rsid w:val="006A0E97"/>
    <w:rsid w:val="006A4734"/>
    <w:rsid w:val="006A4A49"/>
    <w:rsid w:val="006A5834"/>
    <w:rsid w:val="006A74C1"/>
    <w:rsid w:val="006A7840"/>
    <w:rsid w:val="006A7CFD"/>
    <w:rsid w:val="006A7F57"/>
    <w:rsid w:val="006B74AA"/>
    <w:rsid w:val="006C0178"/>
    <w:rsid w:val="006C074C"/>
    <w:rsid w:val="006C1D6A"/>
    <w:rsid w:val="006C21AA"/>
    <w:rsid w:val="006D4AE8"/>
    <w:rsid w:val="006D4B5E"/>
    <w:rsid w:val="006D5854"/>
    <w:rsid w:val="006D6F23"/>
    <w:rsid w:val="006E0307"/>
    <w:rsid w:val="006E39B5"/>
    <w:rsid w:val="006E3E51"/>
    <w:rsid w:val="006E59CC"/>
    <w:rsid w:val="006F111C"/>
    <w:rsid w:val="006F3BD3"/>
    <w:rsid w:val="006F7648"/>
    <w:rsid w:val="006F7F5B"/>
    <w:rsid w:val="007002E2"/>
    <w:rsid w:val="00702085"/>
    <w:rsid w:val="007041F2"/>
    <w:rsid w:val="007053D6"/>
    <w:rsid w:val="0071065A"/>
    <w:rsid w:val="00711EF2"/>
    <w:rsid w:val="00713334"/>
    <w:rsid w:val="007145F6"/>
    <w:rsid w:val="00720ED2"/>
    <w:rsid w:val="00721A71"/>
    <w:rsid w:val="00723F3C"/>
    <w:rsid w:val="00731CD5"/>
    <w:rsid w:val="0073214D"/>
    <w:rsid w:val="007346B2"/>
    <w:rsid w:val="0073533D"/>
    <w:rsid w:val="0073681C"/>
    <w:rsid w:val="00737419"/>
    <w:rsid w:val="0074423D"/>
    <w:rsid w:val="00745D10"/>
    <w:rsid w:val="00746FC4"/>
    <w:rsid w:val="0075223B"/>
    <w:rsid w:val="00752A6D"/>
    <w:rsid w:val="00752FD9"/>
    <w:rsid w:val="0075744C"/>
    <w:rsid w:val="007578A0"/>
    <w:rsid w:val="00763A36"/>
    <w:rsid w:val="00763E8A"/>
    <w:rsid w:val="00765B5E"/>
    <w:rsid w:val="00766299"/>
    <w:rsid w:val="00766329"/>
    <w:rsid w:val="007739E0"/>
    <w:rsid w:val="00777955"/>
    <w:rsid w:val="0078002D"/>
    <w:rsid w:val="00782B20"/>
    <w:rsid w:val="00792C5D"/>
    <w:rsid w:val="0079706E"/>
    <w:rsid w:val="007A13BA"/>
    <w:rsid w:val="007A317C"/>
    <w:rsid w:val="007A479E"/>
    <w:rsid w:val="007A58E6"/>
    <w:rsid w:val="007A67B7"/>
    <w:rsid w:val="007B0CA7"/>
    <w:rsid w:val="007B159F"/>
    <w:rsid w:val="007B2B74"/>
    <w:rsid w:val="007B2D80"/>
    <w:rsid w:val="007B3A46"/>
    <w:rsid w:val="007B5C30"/>
    <w:rsid w:val="007B5C80"/>
    <w:rsid w:val="007B720D"/>
    <w:rsid w:val="007C2A35"/>
    <w:rsid w:val="007C355A"/>
    <w:rsid w:val="007C4206"/>
    <w:rsid w:val="007C4780"/>
    <w:rsid w:val="007C5B4A"/>
    <w:rsid w:val="007C76C0"/>
    <w:rsid w:val="007D0787"/>
    <w:rsid w:val="007D4E59"/>
    <w:rsid w:val="007D4F9A"/>
    <w:rsid w:val="007E1003"/>
    <w:rsid w:val="007E135E"/>
    <w:rsid w:val="007E2044"/>
    <w:rsid w:val="007E3098"/>
    <w:rsid w:val="007E568C"/>
    <w:rsid w:val="007E5703"/>
    <w:rsid w:val="007F1543"/>
    <w:rsid w:val="00800A3A"/>
    <w:rsid w:val="00800FE1"/>
    <w:rsid w:val="00807126"/>
    <w:rsid w:val="0081095C"/>
    <w:rsid w:val="00812EC0"/>
    <w:rsid w:val="00813889"/>
    <w:rsid w:val="00817C59"/>
    <w:rsid w:val="00821891"/>
    <w:rsid w:val="008226E9"/>
    <w:rsid w:val="0082375A"/>
    <w:rsid w:val="00825A5F"/>
    <w:rsid w:val="00831428"/>
    <w:rsid w:val="00831DA8"/>
    <w:rsid w:val="008402A7"/>
    <w:rsid w:val="00841B50"/>
    <w:rsid w:val="00842B1A"/>
    <w:rsid w:val="00843541"/>
    <w:rsid w:val="008447B6"/>
    <w:rsid w:val="0085288E"/>
    <w:rsid w:val="00852C05"/>
    <w:rsid w:val="0085433E"/>
    <w:rsid w:val="00856A69"/>
    <w:rsid w:val="00857279"/>
    <w:rsid w:val="0086773B"/>
    <w:rsid w:val="00873F67"/>
    <w:rsid w:val="00882210"/>
    <w:rsid w:val="00886660"/>
    <w:rsid w:val="0088737B"/>
    <w:rsid w:val="00892F26"/>
    <w:rsid w:val="008931EB"/>
    <w:rsid w:val="00895C64"/>
    <w:rsid w:val="00896F15"/>
    <w:rsid w:val="00897B93"/>
    <w:rsid w:val="008A34BC"/>
    <w:rsid w:val="008A350C"/>
    <w:rsid w:val="008A6C40"/>
    <w:rsid w:val="008A7DAE"/>
    <w:rsid w:val="008B1047"/>
    <w:rsid w:val="008B3AAF"/>
    <w:rsid w:val="008B4C5C"/>
    <w:rsid w:val="008B5243"/>
    <w:rsid w:val="008C1175"/>
    <w:rsid w:val="008C15E4"/>
    <w:rsid w:val="008C1DB3"/>
    <w:rsid w:val="008C200E"/>
    <w:rsid w:val="008C211E"/>
    <w:rsid w:val="008C2984"/>
    <w:rsid w:val="008C2ADC"/>
    <w:rsid w:val="008C4BB3"/>
    <w:rsid w:val="008C51EE"/>
    <w:rsid w:val="008C634D"/>
    <w:rsid w:val="008D3460"/>
    <w:rsid w:val="008D6462"/>
    <w:rsid w:val="008D71BB"/>
    <w:rsid w:val="008D7946"/>
    <w:rsid w:val="008E1401"/>
    <w:rsid w:val="008E199B"/>
    <w:rsid w:val="008E2586"/>
    <w:rsid w:val="008E4967"/>
    <w:rsid w:val="008F0040"/>
    <w:rsid w:val="008F0B92"/>
    <w:rsid w:val="008F1775"/>
    <w:rsid w:val="008F18F5"/>
    <w:rsid w:val="008F57F8"/>
    <w:rsid w:val="00900ECA"/>
    <w:rsid w:val="00906073"/>
    <w:rsid w:val="00913013"/>
    <w:rsid w:val="009143EA"/>
    <w:rsid w:val="00914546"/>
    <w:rsid w:val="009225FF"/>
    <w:rsid w:val="0092265B"/>
    <w:rsid w:val="00922F99"/>
    <w:rsid w:val="00926261"/>
    <w:rsid w:val="00926EB6"/>
    <w:rsid w:val="00930EDC"/>
    <w:rsid w:val="009332C9"/>
    <w:rsid w:val="009351FF"/>
    <w:rsid w:val="009365ED"/>
    <w:rsid w:val="00937006"/>
    <w:rsid w:val="00941D73"/>
    <w:rsid w:val="00942D99"/>
    <w:rsid w:val="00944D19"/>
    <w:rsid w:val="009476DA"/>
    <w:rsid w:val="00947F9D"/>
    <w:rsid w:val="00950A84"/>
    <w:rsid w:val="00951E0A"/>
    <w:rsid w:val="0096193C"/>
    <w:rsid w:val="0096206A"/>
    <w:rsid w:val="00966203"/>
    <w:rsid w:val="00966B89"/>
    <w:rsid w:val="00971F17"/>
    <w:rsid w:val="0098114F"/>
    <w:rsid w:val="0098162D"/>
    <w:rsid w:val="00982CD8"/>
    <w:rsid w:val="00985A9B"/>
    <w:rsid w:val="00986A83"/>
    <w:rsid w:val="00991D6A"/>
    <w:rsid w:val="00991E1E"/>
    <w:rsid w:val="00992742"/>
    <w:rsid w:val="00996BDC"/>
    <w:rsid w:val="009A1FDB"/>
    <w:rsid w:val="009A2EB7"/>
    <w:rsid w:val="009A5867"/>
    <w:rsid w:val="009A61DE"/>
    <w:rsid w:val="009B2CF5"/>
    <w:rsid w:val="009B45B2"/>
    <w:rsid w:val="009B50D1"/>
    <w:rsid w:val="009B54C5"/>
    <w:rsid w:val="009B7C0D"/>
    <w:rsid w:val="009B7DC5"/>
    <w:rsid w:val="009C0FD7"/>
    <w:rsid w:val="009C13B3"/>
    <w:rsid w:val="009C2DF6"/>
    <w:rsid w:val="009C76BD"/>
    <w:rsid w:val="009D4C18"/>
    <w:rsid w:val="009D5F4A"/>
    <w:rsid w:val="009E0218"/>
    <w:rsid w:val="009E161A"/>
    <w:rsid w:val="009E3BC7"/>
    <w:rsid w:val="009E593F"/>
    <w:rsid w:val="009E641E"/>
    <w:rsid w:val="009E7836"/>
    <w:rsid w:val="009F1681"/>
    <w:rsid w:val="009F1FA7"/>
    <w:rsid w:val="009F2843"/>
    <w:rsid w:val="009F2953"/>
    <w:rsid w:val="009F3718"/>
    <w:rsid w:val="009F46FC"/>
    <w:rsid w:val="009F5FA1"/>
    <w:rsid w:val="009F73EA"/>
    <w:rsid w:val="00A02FB9"/>
    <w:rsid w:val="00A05437"/>
    <w:rsid w:val="00A10972"/>
    <w:rsid w:val="00A11360"/>
    <w:rsid w:val="00A11F74"/>
    <w:rsid w:val="00A12B64"/>
    <w:rsid w:val="00A210FD"/>
    <w:rsid w:val="00A21BBB"/>
    <w:rsid w:val="00A26768"/>
    <w:rsid w:val="00A30DD5"/>
    <w:rsid w:val="00A32DA7"/>
    <w:rsid w:val="00A34160"/>
    <w:rsid w:val="00A37E6B"/>
    <w:rsid w:val="00A4069B"/>
    <w:rsid w:val="00A40756"/>
    <w:rsid w:val="00A43AC2"/>
    <w:rsid w:val="00A43D12"/>
    <w:rsid w:val="00A44051"/>
    <w:rsid w:val="00A44A71"/>
    <w:rsid w:val="00A45CE2"/>
    <w:rsid w:val="00A47966"/>
    <w:rsid w:val="00A51FFC"/>
    <w:rsid w:val="00A53DAC"/>
    <w:rsid w:val="00A56A48"/>
    <w:rsid w:val="00A5752C"/>
    <w:rsid w:val="00A62AD8"/>
    <w:rsid w:val="00A64545"/>
    <w:rsid w:val="00A66A13"/>
    <w:rsid w:val="00A739C1"/>
    <w:rsid w:val="00A747E4"/>
    <w:rsid w:val="00A80D2F"/>
    <w:rsid w:val="00A81267"/>
    <w:rsid w:val="00A83ABE"/>
    <w:rsid w:val="00A83AFB"/>
    <w:rsid w:val="00A84159"/>
    <w:rsid w:val="00A84189"/>
    <w:rsid w:val="00A85FB7"/>
    <w:rsid w:val="00A92BEA"/>
    <w:rsid w:val="00A93FCA"/>
    <w:rsid w:val="00A949F6"/>
    <w:rsid w:val="00A97298"/>
    <w:rsid w:val="00AA1166"/>
    <w:rsid w:val="00AA2ECF"/>
    <w:rsid w:val="00AA4E3B"/>
    <w:rsid w:val="00AA4F6A"/>
    <w:rsid w:val="00AA6971"/>
    <w:rsid w:val="00AB0167"/>
    <w:rsid w:val="00AB0E22"/>
    <w:rsid w:val="00AB24E2"/>
    <w:rsid w:val="00AC2440"/>
    <w:rsid w:val="00AC252A"/>
    <w:rsid w:val="00AC5AB4"/>
    <w:rsid w:val="00AD1702"/>
    <w:rsid w:val="00AD19E4"/>
    <w:rsid w:val="00AD34C3"/>
    <w:rsid w:val="00AD3A89"/>
    <w:rsid w:val="00AD4E2A"/>
    <w:rsid w:val="00AE339B"/>
    <w:rsid w:val="00AE3CB2"/>
    <w:rsid w:val="00AE41F9"/>
    <w:rsid w:val="00AE42F4"/>
    <w:rsid w:val="00AE521E"/>
    <w:rsid w:val="00AE62BA"/>
    <w:rsid w:val="00AE65C0"/>
    <w:rsid w:val="00AF0B28"/>
    <w:rsid w:val="00AF1325"/>
    <w:rsid w:val="00AF32CA"/>
    <w:rsid w:val="00AF508D"/>
    <w:rsid w:val="00B00488"/>
    <w:rsid w:val="00B006AB"/>
    <w:rsid w:val="00B034E7"/>
    <w:rsid w:val="00B041E6"/>
    <w:rsid w:val="00B05DD8"/>
    <w:rsid w:val="00B06FF8"/>
    <w:rsid w:val="00B072F3"/>
    <w:rsid w:val="00B116FD"/>
    <w:rsid w:val="00B16E5A"/>
    <w:rsid w:val="00B20EDF"/>
    <w:rsid w:val="00B2207E"/>
    <w:rsid w:val="00B2548B"/>
    <w:rsid w:val="00B3037A"/>
    <w:rsid w:val="00B319F3"/>
    <w:rsid w:val="00B32A69"/>
    <w:rsid w:val="00B40736"/>
    <w:rsid w:val="00B411EA"/>
    <w:rsid w:val="00B4354F"/>
    <w:rsid w:val="00B54EEB"/>
    <w:rsid w:val="00B56F10"/>
    <w:rsid w:val="00B57172"/>
    <w:rsid w:val="00B576A5"/>
    <w:rsid w:val="00B60DFD"/>
    <w:rsid w:val="00B62DC7"/>
    <w:rsid w:val="00B64D02"/>
    <w:rsid w:val="00B70926"/>
    <w:rsid w:val="00B70DC4"/>
    <w:rsid w:val="00B72B0D"/>
    <w:rsid w:val="00B73E43"/>
    <w:rsid w:val="00B8011D"/>
    <w:rsid w:val="00B803C4"/>
    <w:rsid w:val="00B80603"/>
    <w:rsid w:val="00B80A12"/>
    <w:rsid w:val="00B83016"/>
    <w:rsid w:val="00B86EC0"/>
    <w:rsid w:val="00B907FC"/>
    <w:rsid w:val="00B945BF"/>
    <w:rsid w:val="00B954D8"/>
    <w:rsid w:val="00BA0F92"/>
    <w:rsid w:val="00BA3D79"/>
    <w:rsid w:val="00BA541A"/>
    <w:rsid w:val="00BA6D86"/>
    <w:rsid w:val="00BA78A7"/>
    <w:rsid w:val="00BB016E"/>
    <w:rsid w:val="00BB0776"/>
    <w:rsid w:val="00BB2726"/>
    <w:rsid w:val="00BB5793"/>
    <w:rsid w:val="00BC04EE"/>
    <w:rsid w:val="00BC37A0"/>
    <w:rsid w:val="00BC6C60"/>
    <w:rsid w:val="00BE07B8"/>
    <w:rsid w:val="00BE2BE7"/>
    <w:rsid w:val="00BE5036"/>
    <w:rsid w:val="00BE5E71"/>
    <w:rsid w:val="00BE6F0E"/>
    <w:rsid w:val="00BF0F45"/>
    <w:rsid w:val="00BF7747"/>
    <w:rsid w:val="00C007C4"/>
    <w:rsid w:val="00C010E5"/>
    <w:rsid w:val="00C02041"/>
    <w:rsid w:val="00C0729B"/>
    <w:rsid w:val="00C077AB"/>
    <w:rsid w:val="00C116D9"/>
    <w:rsid w:val="00C12B65"/>
    <w:rsid w:val="00C12CCC"/>
    <w:rsid w:val="00C13008"/>
    <w:rsid w:val="00C151A9"/>
    <w:rsid w:val="00C1762F"/>
    <w:rsid w:val="00C17B6D"/>
    <w:rsid w:val="00C20002"/>
    <w:rsid w:val="00C207CC"/>
    <w:rsid w:val="00C263F5"/>
    <w:rsid w:val="00C32495"/>
    <w:rsid w:val="00C3316B"/>
    <w:rsid w:val="00C36851"/>
    <w:rsid w:val="00C42E9F"/>
    <w:rsid w:val="00C4623D"/>
    <w:rsid w:val="00C469A9"/>
    <w:rsid w:val="00C55385"/>
    <w:rsid w:val="00C6148A"/>
    <w:rsid w:val="00C61C18"/>
    <w:rsid w:val="00C64387"/>
    <w:rsid w:val="00C70972"/>
    <w:rsid w:val="00C76898"/>
    <w:rsid w:val="00C77484"/>
    <w:rsid w:val="00C82962"/>
    <w:rsid w:val="00C86BF8"/>
    <w:rsid w:val="00C87846"/>
    <w:rsid w:val="00C91F86"/>
    <w:rsid w:val="00C93086"/>
    <w:rsid w:val="00C93E23"/>
    <w:rsid w:val="00C95536"/>
    <w:rsid w:val="00C971A6"/>
    <w:rsid w:val="00C97CF9"/>
    <w:rsid w:val="00CA0080"/>
    <w:rsid w:val="00CA42C9"/>
    <w:rsid w:val="00CA5B5B"/>
    <w:rsid w:val="00CA5F34"/>
    <w:rsid w:val="00CB060E"/>
    <w:rsid w:val="00CB18CE"/>
    <w:rsid w:val="00CB1CAA"/>
    <w:rsid w:val="00CB5133"/>
    <w:rsid w:val="00CB6783"/>
    <w:rsid w:val="00CB7F33"/>
    <w:rsid w:val="00CC0C9F"/>
    <w:rsid w:val="00CC394B"/>
    <w:rsid w:val="00CC3E74"/>
    <w:rsid w:val="00CC454D"/>
    <w:rsid w:val="00CC6371"/>
    <w:rsid w:val="00CD384E"/>
    <w:rsid w:val="00CD424B"/>
    <w:rsid w:val="00CD42E2"/>
    <w:rsid w:val="00CE13AA"/>
    <w:rsid w:val="00CE664D"/>
    <w:rsid w:val="00CE7539"/>
    <w:rsid w:val="00CF061C"/>
    <w:rsid w:val="00CF2540"/>
    <w:rsid w:val="00CF4FB1"/>
    <w:rsid w:val="00CF5A5E"/>
    <w:rsid w:val="00D006A5"/>
    <w:rsid w:val="00D05160"/>
    <w:rsid w:val="00D0735F"/>
    <w:rsid w:val="00D074C3"/>
    <w:rsid w:val="00D16F25"/>
    <w:rsid w:val="00D20239"/>
    <w:rsid w:val="00D317B3"/>
    <w:rsid w:val="00D31D4F"/>
    <w:rsid w:val="00D324D8"/>
    <w:rsid w:val="00D33A8C"/>
    <w:rsid w:val="00D37EB0"/>
    <w:rsid w:val="00D41875"/>
    <w:rsid w:val="00D4198B"/>
    <w:rsid w:val="00D42A04"/>
    <w:rsid w:val="00D5056F"/>
    <w:rsid w:val="00D50BCF"/>
    <w:rsid w:val="00D538A6"/>
    <w:rsid w:val="00D5419F"/>
    <w:rsid w:val="00D55D39"/>
    <w:rsid w:val="00D55F19"/>
    <w:rsid w:val="00D56675"/>
    <w:rsid w:val="00D56D3C"/>
    <w:rsid w:val="00D571A2"/>
    <w:rsid w:val="00D60057"/>
    <w:rsid w:val="00D61407"/>
    <w:rsid w:val="00D617FA"/>
    <w:rsid w:val="00D61B7B"/>
    <w:rsid w:val="00D63DFF"/>
    <w:rsid w:val="00D6723C"/>
    <w:rsid w:val="00D67C4B"/>
    <w:rsid w:val="00D7256D"/>
    <w:rsid w:val="00D73EF6"/>
    <w:rsid w:val="00D7446B"/>
    <w:rsid w:val="00D75142"/>
    <w:rsid w:val="00D768C8"/>
    <w:rsid w:val="00D8197E"/>
    <w:rsid w:val="00D864FF"/>
    <w:rsid w:val="00D86EAE"/>
    <w:rsid w:val="00D87659"/>
    <w:rsid w:val="00D9146F"/>
    <w:rsid w:val="00D950BA"/>
    <w:rsid w:val="00D95887"/>
    <w:rsid w:val="00D95CC3"/>
    <w:rsid w:val="00D96DE4"/>
    <w:rsid w:val="00D97117"/>
    <w:rsid w:val="00D9778E"/>
    <w:rsid w:val="00DA3AC6"/>
    <w:rsid w:val="00DA6650"/>
    <w:rsid w:val="00DA7122"/>
    <w:rsid w:val="00DB07F0"/>
    <w:rsid w:val="00DB0C69"/>
    <w:rsid w:val="00DB149A"/>
    <w:rsid w:val="00DB14D4"/>
    <w:rsid w:val="00DB2300"/>
    <w:rsid w:val="00DB49DC"/>
    <w:rsid w:val="00DB4A35"/>
    <w:rsid w:val="00DC2EA0"/>
    <w:rsid w:val="00DD0713"/>
    <w:rsid w:val="00DD0BFB"/>
    <w:rsid w:val="00DD2F9B"/>
    <w:rsid w:val="00DD338F"/>
    <w:rsid w:val="00DD34FA"/>
    <w:rsid w:val="00DD377F"/>
    <w:rsid w:val="00DD5720"/>
    <w:rsid w:val="00DE0917"/>
    <w:rsid w:val="00DE3770"/>
    <w:rsid w:val="00DE5DE7"/>
    <w:rsid w:val="00DF0744"/>
    <w:rsid w:val="00DF2C7B"/>
    <w:rsid w:val="00DF4E87"/>
    <w:rsid w:val="00DF62EF"/>
    <w:rsid w:val="00E00B2A"/>
    <w:rsid w:val="00E02C9C"/>
    <w:rsid w:val="00E03F35"/>
    <w:rsid w:val="00E07367"/>
    <w:rsid w:val="00E07ADA"/>
    <w:rsid w:val="00E1209B"/>
    <w:rsid w:val="00E13021"/>
    <w:rsid w:val="00E139CF"/>
    <w:rsid w:val="00E13B78"/>
    <w:rsid w:val="00E13EB3"/>
    <w:rsid w:val="00E20EE3"/>
    <w:rsid w:val="00E228AA"/>
    <w:rsid w:val="00E230E0"/>
    <w:rsid w:val="00E251E3"/>
    <w:rsid w:val="00E27C1E"/>
    <w:rsid w:val="00E3002D"/>
    <w:rsid w:val="00E301B6"/>
    <w:rsid w:val="00E33402"/>
    <w:rsid w:val="00E40628"/>
    <w:rsid w:val="00E40864"/>
    <w:rsid w:val="00E40AE6"/>
    <w:rsid w:val="00E40BF3"/>
    <w:rsid w:val="00E4194C"/>
    <w:rsid w:val="00E428C2"/>
    <w:rsid w:val="00E42C5E"/>
    <w:rsid w:val="00E43D0F"/>
    <w:rsid w:val="00E47D13"/>
    <w:rsid w:val="00E47D3F"/>
    <w:rsid w:val="00E50301"/>
    <w:rsid w:val="00E52A6E"/>
    <w:rsid w:val="00E53754"/>
    <w:rsid w:val="00E6000C"/>
    <w:rsid w:val="00E604F6"/>
    <w:rsid w:val="00E60CF7"/>
    <w:rsid w:val="00E629AE"/>
    <w:rsid w:val="00E67A20"/>
    <w:rsid w:val="00E71FBE"/>
    <w:rsid w:val="00E7211E"/>
    <w:rsid w:val="00E72DD3"/>
    <w:rsid w:val="00E76826"/>
    <w:rsid w:val="00E76DB9"/>
    <w:rsid w:val="00E77960"/>
    <w:rsid w:val="00E86E5A"/>
    <w:rsid w:val="00E903A8"/>
    <w:rsid w:val="00E91580"/>
    <w:rsid w:val="00E93BB6"/>
    <w:rsid w:val="00E94811"/>
    <w:rsid w:val="00E950EB"/>
    <w:rsid w:val="00EA2038"/>
    <w:rsid w:val="00EA283D"/>
    <w:rsid w:val="00EA47DF"/>
    <w:rsid w:val="00EA6039"/>
    <w:rsid w:val="00EB0E1F"/>
    <w:rsid w:val="00EB3E6B"/>
    <w:rsid w:val="00EB62D9"/>
    <w:rsid w:val="00EB6D7E"/>
    <w:rsid w:val="00EB6DF5"/>
    <w:rsid w:val="00EC3E25"/>
    <w:rsid w:val="00EC3FAD"/>
    <w:rsid w:val="00EC48FD"/>
    <w:rsid w:val="00EC5BD8"/>
    <w:rsid w:val="00ED191D"/>
    <w:rsid w:val="00ED33E3"/>
    <w:rsid w:val="00ED3B58"/>
    <w:rsid w:val="00ED7EB9"/>
    <w:rsid w:val="00ED7FEC"/>
    <w:rsid w:val="00EE015D"/>
    <w:rsid w:val="00EE0F50"/>
    <w:rsid w:val="00EE10C4"/>
    <w:rsid w:val="00EE29F7"/>
    <w:rsid w:val="00EE4287"/>
    <w:rsid w:val="00EE488A"/>
    <w:rsid w:val="00EE74DC"/>
    <w:rsid w:val="00EE76C9"/>
    <w:rsid w:val="00EF04C8"/>
    <w:rsid w:val="00EF122B"/>
    <w:rsid w:val="00EF148A"/>
    <w:rsid w:val="00EF7B1F"/>
    <w:rsid w:val="00F04992"/>
    <w:rsid w:val="00F05CD1"/>
    <w:rsid w:val="00F0630A"/>
    <w:rsid w:val="00F11E08"/>
    <w:rsid w:val="00F125B2"/>
    <w:rsid w:val="00F12929"/>
    <w:rsid w:val="00F14311"/>
    <w:rsid w:val="00F150DF"/>
    <w:rsid w:val="00F15702"/>
    <w:rsid w:val="00F16DA5"/>
    <w:rsid w:val="00F16E94"/>
    <w:rsid w:val="00F173DE"/>
    <w:rsid w:val="00F20324"/>
    <w:rsid w:val="00F3121B"/>
    <w:rsid w:val="00F32847"/>
    <w:rsid w:val="00F35B92"/>
    <w:rsid w:val="00F4070F"/>
    <w:rsid w:val="00F44826"/>
    <w:rsid w:val="00F46AAA"/>
    <w:rsid w:val="00F47989"/>
    <w:rsid w:val="00F61754"/>
    <w:rsid w:val="00F645CD"/>
    <w:rsid w:val="00F65918"/>
    <w:rsid w:val="00F669EB"/>
    <w:rsid w:val="00F6740E"/>
    <w:rsid w:val="00F72141"/>
    <w:rsid w:val="00F728FC"/>
    <w:rsid w:val="00F731E4"/>
    <w:rsid w:val="00F739F1"/>
    <w:rsid w:val="00F8120B"/>
    <w:rsid w:val="00F82022"/>
    <w:rsid w:val="00F8264D"/>
    <w:rsid w:val="00F83B05"/>
    <w:rsid w:val="00F840F7"/>
    <w:rsid w:val="00F95D49"/>
    <w:rsid w:val="00F96A5B"/>
    <w:rsid w:val="00FA2E5B"/>
    <w:rsid w:val="00FA551D"/>
    <w:rsid w:val="00FA61C6"/>
    <w:rsid w:val="00FB390F"/>
    <w:rsid w:val="00FB4D14"/>
    <w:rsid w:val="00FB6EFB"/>
    <w:rsid w:val="00FC04EF"/>
    <w:rsid w:val="00FC215A"/>
    <w:rsid w:val="00FC2557"/>
    <w:rsid w:val="00FC61EA"/>
    <w:rsid w:val="00FC66FF"/>
    <w:rsid w:val="00FD086B"/>
    <w:rsid w:val="00FD0AF7"/>
    <w:rsid w:val="00FD0FB1"/>
    <w:rsid w:val="00FD2EFE"/>
    <w:rsid w:val="00FD3D21"/>
    <w:rsid w:val="00FD436D"/>
    <w:rsid w:val="00FD4A50"/>
    <w:rsid w:val="00FD6211"/>
    <w:rsid w:val="00FD6C7E"/>
    <w:rsid w:val="00FD72CB"/>
    <w:rsid w:val="00FE0846"/>
    <w:rsid w:val="00FE13EF"/>
    <w:rsid w:val="00FE21F5"/>
    <w:rsid w:val="00FE3C12"/>
    <w:rsid w:val="00FE4C6B"/>
    <w:rsid w:val="00FE7772"/>
    <w:rsid w:val="00FF03FD"/>
    <w:rsid w:val="00FF2149"/>
    <w:rsid w:val="00FF2EF7"/>
    <w:rsid w:val="00FF35CF"/>
    <w:rsid w:val="00FF440B"/>
    <w:rsid w:val="00FF5F1F"/>
    <w:rsid w:val="00FF69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7F8CE"/>
  <w15:docId w15:val="{018ED33D-21A1-499F-A5FB-0BF63882B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00171"/>
    <w:rPr>
      <w:rFonts w:ascii="Arial" w:hAnsi="Arial"/>
      <w:sz w:val="24"/>
      <w:lang w:val="de-DE" w:eastAsia="de-DE"/>
    </w:rPr>
  </w:style>
  <w:style w:type="paragraph" w:styleId="Nagwek1">
    <w:name w:val="heading 1"/>
    <w:basedOn w:val="Normalny"/>
    <w:next w:val="Normalny"/>
    <w:autoRedefine/>
    <w:qFormat/>
    <w:rsid w:val="00220511"/>
    <w:pPr>
      <w:keepNext/>
      <w:suppressAutoHyphens/>
      <w:spacing w:after="220"/>
      <w:ind w:right="537"/>
      <w:outlineLvl w:val="0"/>
    </w:pPr>
    <w:rPr>
      <w:b/>
      <w:szCs w:val="24"/>
      <w:lang w:val="pl-PL"/>
    </w:rPr>
  </w:style>
  <w:style w:type="paragraph" w:styleId="Nagwek2">
    <w:name w:val="heading 2"/>
    <w:basedOn w:val="Normalny"/>
    <w:next w:val="Normalny"/>
    <w:qFormat/>
    <w:pPr>
      <w:keepNext/>
      <w:spacing w:line="360" w:lineRule="auto"/>
      <w:jc w:val="center"/>
      <w:outlineLvl w:val="1"/>
    </w:pPr>
    <w:rPr>
      <w:b/>
    </w:rPr>
  </w:style>
  <w:style w:type="paragraph" w:styleId="Nagwek3">
    <w:name w:val="heading 3"/>
    <w:basedOn w:val="Normalny"/>
    <w:next w:val="Normalny"/>
    <w:qFormat/>
    <w:pPr>
      <w:keepNext/>
      <w:pBdr>
        <w:bottom w:val="single" w:sz="12" w:space="0" w:color="auto"/>
      </w:pBdr>
      <w:outlineLvl w:val="2"/>
    </w:pPr>
    <w:rPr>
      <w:b/>
      <w:color w:val="FF0000"/>
      <w:sz w:val="20"/>
    </w:rPr>
  </w:style>
  <w:style w:type="paragraph" w:styleId="Nagwek4">
    <w:name w:val="heading 4"/>
    <w:basedOn w:val="Normalny"/>
    <w:next w:val="Normalny"/>
    <w:qFormat/>
    <w:pPr>
      <w:keepNext/>
      <w:ind w:right="2704"/>
      <w:jc w:val="both"/>
      <w:outlineLvl w:val="3"/>
    </w:pPr>
    <w:rPr>
      <w:rFonts w:cs="Arial"/>
      <w:sz w:val="22"/>
      <w:szCs w:val="22"/>
      <w:u w:val="single"/>
      <w:lang w:val="pl-PL" w:eastAsia="pl-PL"/>
    </w:rPr>
  </w:style>
  <w:style w:type="paragraph" w:styleId="Nagwek5">
    <w:name w:val="heading 5"/>
    <w:basedOn w:val="Normalny"/>
    <w:next w:val="Normalny"/>
    <w:qFormat/>
    <w:pPr>
      <w:keepNext/>
      <w:ind w:right="2663"/>
      <w:outlineLvl w:val="4"/>
    </w:pPr>
    <w:rPr>
      <w:rFonts w:cs="Arial"/>
      <w:b/>
      <w:sz w:val="22"/>
      <w:lang w:val="pl-PL"/>
    </w:rPr>
  </w:style>
  <w:style w:type="paragraph" w:styleId="Nagwek6">
    <w:name w:val="heading 6"/>
    <w:basedOn w:val="Normalny"/>
    <w:next w:val="Normalny"/>
    <w:qFormat/>
    <w:pPr>
      <w:keepNext/>
      <w:ind w:right="2663"/>
      <w:outlineLvl w:val="5"/>
    </w:pPr>
    <w:rPr>
      <w:rFonts w:cs="Arial"/>
      <w:b/>
      <w:sz w:val="28"/>
      <w:szCs w:val="28"/>
      <w:lang w:val="pl-PL"/>
    </w:rPr>
  </w:style>
  <w:style w:type="paragraph" w:styleId="Nagwek7">
    <w:name w:val="heading 7"/>
    <w:basedOn w:val="Normalny"/>
    <w:next w:val="Normalny"/>
    <w:qFormat/>
    <w:pPr>
      <w:keepNext/>
      <w:ind w:right="2663"/>
      <w:outlineLvl w:val="6"/>
    </w:pPr>
    <w:rPr>
      <w:rFonts w:cs="Arial"/>
      <w:bCs/>
      <w:sz w:val="22"/>
      <w:szCs w:val="22"/>
      <w:u w:val="single"/>
      <w:lang w:val="pl-PL"/>
    </w:rPr>
  </w:style>
  <w:style w:type="paragraph" w:styleId="Nagwek8">
    <w:name w:val="heading 8"/>
    <w:basedOn w:val="Normalny"/>
    <w:next w:val="Normalny"/>
    <w:qFormat/>
    <w:pPr>
      <w:keepNext/>
      <w:ind w:right="2663"/>
      <w:jc w:val="both"/>
      <w:outlineLvl w:val="7"/>
    </w:pPr>
    <w:rPr>
      <w:i/>
      <w:iCs/>
    </w:rPr>
  </w:style>
  <w:style w:type="paragraph" w:styleId="Nagwek9">
    <w:name w:val="heading 9"/>
    <w:basedOn w:val="Normalny"/>
    <w:next w:val="Normalny"/>
    <w:qFormat/>
    <w:pPr>
      <w:keepNext/>
      <w:ind w:right="537"/>
      <w:jc w:val="both"/>
      <w:outlineLvl w:val="8"/>
    </w:pPr>
    <w:rPr>
      <w:rFonts w:cs="Arial"/>
      <w:b/>
      <w:bCs/>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esse-Titel">
    <w:name w:val="Presse-Titel"/>
    <w:basedOn w:val="Normalny"/>
    <w:next w:val="Presse-Einleitung"/>
    <w:pPr>
      <w:spacing w:after="220"/>
    </w:pPr>
    <w:rPr>
      <w:b/>
      <w:sz w:val="28"/>
      <w:lang w:val="pl-PL"/>
    </w:rPr>
  </w:style>
  <w:style w:type="paragraph" w:customStyle="1" w:styleId="Presse-Einleitung">
    <w:name w:val="Presse-Einleitung"/>
    <w:basedOn w:val="Normalny"/>
    <w:next w:val="Presse-Absatz"/>
    <w:pPr>
      <w:spacing w:after="220"/>
      <w:jc w:val="both"/>
    </w:pPr>
    <w:rPr>
      <w:b/>
      <w:sz w:val="22"/>
      <w:lang w:val="pl-PL"/>
    </w:rPr>
  </w:style>
  <w:style w:type="paragraph" w:customStyle="1" w:styleId="Presse-Absatz">
    <w:name w:val="Presse-Absatz"/>
    <w:basedOn w:val="Normalny"/>
    <w:pPr>
      <w:spacing w:after="220"/>
      <w:jc w:val="both"/>
    </w:pPr>
    <w:rPr>
      <w:sz w:val="22"/>
      <w:lang w:val="pl-PL"/>
    </w:rPr>
  </w:style>
  <w:style w:type="paragraph" w:customStyle="1" w:styleId="Presse-berschrift">
    <w:name w:val="Presse-Überschrift"/>
    <w:basedOn w:val="Normalny"/>
    <w:next w:val="Presse-Absatz"/>
    <w:pPr>
      <w:spacing w:after="220"/>
    </w:pPr>
    <w:rPr>
      <w:b/>
      <w:spacing w:val="12"/>
      <w:sz w:val="22"/>
      <w:lang w:val="pl-PL"/>
    </w:rPr>
  </w:style>
  <w:style w:type="paragraph" w:styleId="Tekstpodstawowy">
    <w:name w:val="Body Text"/>
    <w:basedOn w:val="Normalny"/>
    <w:pPr>
      <w:spacing w:line="300" w:lineRule="atLeast"/>
    </w:pPr>
    <w:rPr>
      <w:b/>
      <w:noProof/>
      <w:sz w:val="22"/>
    </w:rPr>
  </w:style>
  <w:style w:type="paragraph" w:styleId="Stopka">
    <w:name w:val="footer"/>
    <w:basedOn w:val="Normalny"/>
    <w:pPr>
      <w:tabs>
        <w:tab w:val="center" w:pos="4536"/>
        <w:tab w:val="right" w:pos="9072"/>
      </w:tabs>
    </w:pPr>
    <w:rPr>
      <w:rFonts w:ascii="Times New Roman" w:hAnsi="Times New Roman"/>
      <w:noProof/>
    </w:r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Tekstpodstawowy2">
    <w:name w:val="Body Text 2"/>
    <w:basedOn w:val="Normalny"/>
    <w:rPr>
      <w:sz w:val="22"/>
      <w:lang w:val="nb-NO"/>
    </w:rPr>
  </w:style>
  <w:style w:type="paragraph" w:styleId="Tekstpodstawowywcity">
    <w:name w:val="Body Text Indent"/>
    <w:basedOn w:val="Normalny"/>
    <w:pPr>
      <w:ind w:left="426" w:hanging="426"/>
    </w:pPr>
    <w:rPr>
      <w:sz w:val="22"/>
      <w:lang w:val="cs-CZ"/>
    </w:rPr>
  </w:style>
  <w:style w:type="paragraph" w:styleId="Tekstblokowy">
    <w:name w:val="Block Text"/>
    <w:basedOn w:val="Normalny"/>
    <w:pPr>
      <w:ind w:left="1276" w:right="566"/>
    </w:pPr>
    <w:rPr>
      <w:sz w:val="22"/>
      <w:lang w:val="cs-CZ"/>
    </w:rPr>
  </w:style>
  <w:style w:type="character" w:styleId="Hipercze">
    <w:name w:val="Hyperlink"/>
    <w:rPr>
      <w:color w:val="0000FF"/>
      <w:u w:val="single"/>
    </w:rPr>
  </w:style>
  <w:style w:type="paragraph" w:customStyle="1" w:styleId="Presse-Textinfo">
    <w:name w:val="Presse-Textinfo"/>
    <w:basedOn w:val="Normalny"/>
    <w:rPr>
      <w:i/>
      <w:sz w:val="22"/>
      <w:lang w:val="pl-PL"/>
    </w:rPr>
  </w:style>
  <w:style w:type="character" w:styleId="UyteHipercze">
    <w:name w:val="FollowedHyperlink"/>
    <w:rPr>
      <w:color w:val="800080"/>
      <w:u w:val="single"/>
    </w:rPr>
  </w:style>
  <w:style w:type="paragraph" w:styleId="Legenda">
    <w:name w:val="caption"/>
    <w:basedOn w:val="Normalny"/>
    <w:next w:val="Normalny"/>
    <w:qFormat/>
    <w:rPr>
      <w:rFonts w:ascii="Arial (W1)" w:hAnsi="Arial (W1)" w:cs="Arial"/>
      <w:b/>
      <w:bCs/>
      <w:spacing w:val="-12"/>
      <w:sz w:val="20"/>
    </w:rPr>
  </w:style>
  <w:style w:type="paragraph" w:styleId="Tekstkomentarza">
    <w:name w:val="annotation text"/>
    <w:basedOn w:val="Normalny"/>
    <w:link w:val="TekstkomentarzaZnak"/>
    <w:semiHidden/>
    <w:rPr>
      <w:rFonts w:ascii="Times New Roman" w:hAnsi="Times New Roman"/>
      <w:sz w:val="20"/>
      <w:lang w:val="pl-PL" w:eastAsia="pl-PL"/>
    </w:rPr>
  </w:style>
  <w:style w:type="paragraph" w:styleId="Tekstpodstawowywcity2">
    <w:name w:val="Body Text Indent 2"/>
    <w:basedOn w:val="Normalny"/>
    <w:pPr>
      <w:ind w:firstLine="708"/>
    </w:pPr>
    <w:rPr>
      <w:rFonts w:cs="Arial"/>
      <w:sz w:val="22"/>
      <w:szCs w:val="22"/>
      <w:lang w:val="pl-PL"/>
    </w:rPr>
  </w:style>
  <w:style w:type="paragraph" w:styleId="Tekstpodstawowywcity3">
    <w:name w:val="Body Text Indent 3"/>
    <w:basedOn w:val="Normalny"/>
    <w:pPr>
      <w:ind w:right="2663" w:firstLine="708"/>
    </w:pPr>
    <w:rPr>
      <w:rFonts w:cs="Arial"/>
      <w:sz w:val="22"/>
      <w:szCs w:val="22"/>
      <w:lang w:val="pl-PL"/>
    </w:rPr>
  </w:style>
  <w:style w:type="paragraph" w:styleId="Tekstpodstawowy3">
    <w:name w:val="Body Text 3"/>
    <w:basedOn w:val="Normalny"/>
    <w:pPr>
      <w:pBdr>
        <w:top w:val="single" w:sz="4" w:space="1" w:color="auto"/>
        <w:left w:val="single" w:sz="4" w:space="4" w:color="auto"/>
        <w:bottom w:val="single" w:sz="4" w:space="1" w:color="auto"/>
        <w:right w:val="single" w:sz="4" w:space="4" w:color="auto"/>
      </w:pBdr>
    </w:pPr>
    <w:rPr>
      <w:rFonts w:cs="Arial"/>
      <w:szCs w:val="17"/>
    </w:rPr>
  </w:style>
  <w:style w:type="paragraph" w:customStyle="1" w:styleId="Tekstpodstawowy1">
    <w:name w:val="Tekst podstawowy1"/>
    <w:basedOn w:val="Normalny"/>
    <w:rsid w:val="00547869"/>
    <w:rPr>
      <w:rFonts w:eastAsia="Times"/>
      <w:sz w:val="22"/>
    </w:rPr>
  </w:style>
  <w:style w:type="character" w:customStyle="1" w:styleId="gruen">
    <w:name w:val="gruen"/>
    <w:basedOn w:val="Domylnaczcionkaakapitu"/>
    <w:rsid w:val="008F57F8"/>
  </w:style>
  <w:style w:type="paragraph" w:customStyle="1" w:styleId="PM-BUZ">
    <w:name w:val="PM - BUZ"/>
    <w:basedOn w:val="Normalny"/>
    <w:next w:val="PM-ZeilemitBild"/>
    <w:rsid w:val="005F242F"/>
    <w:pPr>
      <w:jc w:val="both"/>
    </w:pPr>
    <w:rPr>
      <w:rFonts w:cs="Arial"/>
      <w:sz w:val="22"/>
      <w:szCs w:val="22"/>
    </w:rPr>
  </w:style>
  <w:style w:type="paragraph" w:customStyle="1" w:styleId="PM-Infozeile">
    <w:name w:val="PM - Infozeile"/>
    <w:basedOn w:val="Tekstpodstawowy2"/>
    <w:rsid w:val="005F242F"/>
    <w:pPr>
      <w:suppressLineNumbers/>
      <w:spacing w:before="720"/>
    </w:pPr>
    <w:rPr>
      <w:rFonts w:cs="Arial"/>
      <w:iCs/>
      <w:sz w:val="20"/>
      <w:lang w:val="de-DE"/>
    </w:rPr>
  </w:style>
  <w:style w:type="paragraph" w:customStyle="1" w:styleId="PM-ZeilemitBild">
    <w:name w:val="PM - Zeile mit Bild"/>
    <w:basedOn w:val="Normalny"/>
    <w:next w:val="PM-Bildreferenz"/>
    <w:rsid w:val="005F242F"/>
    <w:pPr>
      <w:spacing w:before="480"/>
    </w:pPr>
    <w:rPr>
      <w:rFonts w:cs="Arial"/>
      <w:b/>
      <w:sz w:val="22"/>
      <w:szCs w:val="22"/>
    </w:rPr>
  </w:style>
  <w:style w:type="paragraph" w:customStyle="1" w:styleId="PM-Bildreferenz">
    <w:name w:val="PM - Bildreferenz"/>
    <w:basedOn w:val="PM-BUZ"/>
    <w:next w:val="PM-BUZ"/>
    <w:rsid w:val="005F242F"/>
    <w:rPr>
      <w:b/>
      <w:bCs/>
    </w:rPr>
  </w:style>
  <w:style w:type="paragraph" w:customStyle="1" w:styleId="PM-Lead">
    <w:name w:val="PM - Lead"/>
    <w:basedOn w:val="Normalny"/>
    <w:rsid w:val="005F242F"/>
    <w:rPr>
      <w:rFonts w:cs="Arial"/>
      <w:bCs/>
      <w:iCs/>
      <w:sz w:val="22"/>
      <w:szCs w:val="24"/>
    </w:rPr>
  </w:style>
  <w:style w:type="character" w:styleId="Pogrubienie">
    <w:name w:val="Strong"/>
    <w:uiPriority w:val="22"/>
    <w:qFormat/>
    <w:rsid w:val="00314B2B"/>
    <w:rPr>
      <w:b/>
      <w:bCs/>
    </w:rPr>
  </w:style>
  <w:style w:type="paragraph" w:customStyle="1" w:styleId="PM-Standard">
    <w:name w:val="PM - Standard"/>
    <w:basedOn w:val="Normalny"/>
    <w:rsid w:val="00314B2B"/>
    <w:pPr>
      <w:spacing w:after="440"/>
      <w:jc w:val="both"/>
    </w:pPr>
    <w:rPr>
      <w:rFonts w:cs="Arial"/>
      <w:sz w:val="22"/>
      <w:szCs w:val="24"/>
    </w:rPr>
  </w:style>
  <w:style w:type="paragraph" w:customStyle="1" w:styleId="PM-AbschnittBUZen">
    <w:name w:val="PM - Abschnitt BUZen"/>
    <w:basedOn w:val="Normalny"/>
    <w:rsid w:val="00B2548B"/>
    <w:pPr>
      <w:suppressLineNumbers/>
    </w:pPr>
    <w:rPr>
      <w:rFonts w:cs="Arial"/>
      <w:b/>
      <w:sz w:val="22"/>
      <w:szCs w:val="22"/>
      <w:u w:val="single"/>
    </w:rPr>
  </w:style>
  <w:style w:type="paragraph" w:customStyle="1" w:styleId="PM-Titel">
    <w:name w:val="PM - Titel"/>
    <w:basedOn w:val="Nagwek1"/>
    <w:rsid w:val="00B2548B"/>
    <w:pPr>
      <w:suppressAutoHyphens w:val="0"/>
      <w:spacing w:after="120"/>
      <w:ind w:right="279"/>
    </w:pPr>
    <w:rPr>
      <w:rFonts w:cs="Arial"/>
      <w:sz w:val="28"/>
      <w:szCs w:val="22"/>
      <w:lang w:val="de-DE"/>
    </w:rPr>
  </w:style>
  <w:style w:type="paragraph" w:customStyle="1" w:styleId="PM-Untertitel">
    <w:name w:val="PM - Untertitel"/>
    <w:basedOn w:val="Nagwek1"/>
    <w:rsid w:val="00B2548B"/>
    <w:pPr>
      <w:suppressAutoHyphens w:val="0"/>
      <w:spacing w:after="0"/>
      <w:ind w:right="279"/>
    </w:pPr>
    <w:rPr>
      <w:rFonts w:cs="Arial"/>
      <w:lang w:val="de-DE"/>
    </w:rPr>
  </w:style>
  <w:style w:type="paragraph" w:styleId="Akapitzlist">
    <w:name w:val="List Paragraph"/>
    <w:basedOn w:val="Normalny"/>
    <w:uiPriority w:val="34"/>
    <w:qFormat/>
    <w:rsid w:val="009476DA"/>
    <w:pPr>
      <w:spacing w:after="160" w:line="259" w:lineRule="auto"/>
      <w:ind w:left="720"/>
      <w:contextualSpacing/>
    </w:pPr>
    <w:rPr>
      <w:rFonts w:ascii="Calibri" w:eastAsia="Calibri" w:hAnsi="Calibri"/>
      <w:sz w:val="22"/>
      <w:szCs w:val="22"/>
      <w:lang w:val="pl-PL" w:eastAsia="en-US"/>
    </w:rPr>
  </w:style>
  <w:style w:type="paragraph" w:styleId="NormalnyWeb">
    <w:name w:val="Normal (Web)"/>
    <w:basedOn w:val="Normalny"/>
    <w:uiPriority w:val="99"/>
    <w:unhideWhenUsed/>
    <w:rsid w:val="00E33402"/>
    <w:pPr>
      <w:spacing w:before="100" w:beforeAutospacing="1" w:after="100" w:afterAutospacing="1"/>
    </w:pPr>
    <w:rPr>
      <w:rFonts w:ascii="Times New Roman" w:hAnsi="Times New Roman"/>
      <w:szCs w:val="24"/>
      <w:lang w:val="pl-PL" w:eastAsia="pl-PL"/>
    </w:rPr>
  </w:style>
  <w:style w:type="paragraph" w:styleId="Tekstdymka">
    <w:name w:val="Balloon Text"/>
    <w:basedOn w:val="Normalny"/>
    <w:link w:val="TekstdymkaZnak"/>
    <w:rsid w:val="00FD4A50"/>
    <w:rPr>
      <w:rFonts w:ascii="Segoe UI" w:hAnsi="Segoe UI" w:cs="Segoe UI"/>
      <w:sz w:val="18"/>
      <w:szCs w:val="18"/>
    </w:rPr>
  </w:style>
  <w:style w:type="character" w:customStyle="1" w:styleId="TekstdymkaZnak">
    <w:name w:val="Tekst dymka Znak"/>
    <w:basedOn w:val="Domylnaczcionkaakapitu"/>
    <w:link w:val="Tekstdymka"/>
    <w:rsid w:val="00FD4A50"/>
    <w:rPr>
      <w:rFonts w:ascii="Segoe UI" w:hAnsi="Segoe UI" w:cs="Segoe UI"/>
      <w:sz w:val="18"/>
      <w:szCs w:val="18"/>
      <w:lang w:val="de-DE" w:eastAsia="de-DE"/>
    </w:rPr>
  </w:style>
  <w:style w:type="paragraph" w:customStyle="1" w:styleId="PM-Abschnitt">
    <w:name w:val="PM - Abschnitt"/>
    <w:basedOn w:val="Normalny"/>
    <w:rsid w:val="00702085"/>
    <w:pPr>
      <w:suppressLineNumbers/>
      <w:spacing w:before="480"/>
      <w:ind w:left="703" w:hanging="703"/>
    </w:pPr>
    <w:rPr>
      <w:rFonts w:cs="Arial"/>
      <w:b/>
      <w:sz w:val="20"/>
    </w:rPr>
  </w:style>
  <w:style w:type="character" w:styleId="Odwoaniedokomentarza">
    <w:name w:val="annotation reference"/>
    <w:basedOn w:val="Domylnaczcionkaakapitu"/>
    <w:semiHidden/>
    <w:unhideWhenUsed/>
    <w:rsid w:val="00D95887"/>
    <w:rPr>
      <w:sz w:val="16"/>
      <w:szCs w:val="16"/>
    </w:rPr>
  </w:style>
  <w:style w:type="paragraph" w:styleId="Tematkomentarza">
    <w:name w:val="annotation subject"/>
    <w:basedOn w:val="Tekstkomentarza"/>
    <w:next w:val="Tekstkomentarza"/>
    <w:link w:val="TematkomentarzaZnak"/>
    <w:semiHidden/>
    <w:unhideWhenUsed/>
    <w:rsid w:val="00D95887"/>
    <w:rPr>
      <w:rFonts w:ascii="Arial" w:hAnsi="Arial"/>
      <w:b/>
      <w:bCs/>
      <w:lang w:val="de-DE" w:eastAsia="de-DE"/>
    </w:rPr>
  </w:style>
  <w:style w:type="character" w:customStyle="1" w:styleId="TekstkomentarzaZnak">
    <w:name w:val="Tekst komentarza Znak"/>
    <w:basedOn w:val="Domylnaczcionkaakapitu"/>
    <w:link w:val="Tekstkomentarza"/>
    <w:semiHidden/>
    <w:rsid w:val="00D95887"/>
  </w:style>
  <w:style w:type="character" w:customStyle="1" w:styleId="TematkomentarzaZnak">
    <w:name w:val="Temat komentarza Znak"/>
    <w:basedOn w:val="TekstkomentarzaZnak"/>
    <w:link w:val="Tematkomentarza"/>
    <w:semiHidden/>
    <w:rsid w:val="00D95887"/>
    <w:rPr>
      <w:rFonts w:ascii="Arial" w:hAnsi="Arial"/>
      <w:b/>
      <w:bCs/>
      <w:lang w:val="de-DE" w:eastAsia="de-DE"/>
    </w:rPr>
  </w:style>
  <w:style w:type="paragraph" w:customStyle="1" w:styleId="elementor-heading-title">
    <w:name w:val="elementor-heading-title"/>
    <w:basedOn w:val="Normalny"/>
    <w:rsid w:val="0013571F"/>
    <w:pPr>
      <w:spacing w:before="100" w:beforeAutospacing="1" w:after="100" w:afterAutospacing="1"/>
    </w:pPr>
    <w:rPr>
      <w:rFonts w:ascii="Times New Roman" w:hAnsi="Times New Roman"/>
      <w:szCs w:val="24"/>
      <w:lang w:val="pl-PL" w:eastAsia="pl-PL"/>
    </w:rPr>
  </w:style>
  <w:style w:type="paragraph" w:customStyle="1" w:styleId="xmsonormal">
    <w:name w:val="x_msonormal"/>
    <w:basedOn w:val="Normalny"/>
    <w:rsid w:val="00A30DD5"/>
    <w:pPr>
      <w:spacing w:before="100" w:beforeAutospacing="1" w:after="100" w:afterAutospacing="1"/>
    </w:pPr>
    <w:rPr>
      <w:rFonts w:ascii="Times New Roman" w:eastAsiaTheme="minorHAnsi" w:hAnsi="Times New Roman"/>
      <w:szCs w:val="24"/>
      <w:lang w:val="pl-PL" w:eastAsia="pl-PL"/>
    </w:rPr>
  </w:style>
  <w:style w:type="character" w:customStyle="1" w:styleId="cf01">
    <w:name w:val="cf01"/>
    <w:basedOn w:val="Domylnaczcionkaakapitu"/>
    <w:rsid w:val="00650BB8"/>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BE6F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714410">
      <w:bodyDiv w:val="1"/>
      <w:marLeft w:val="0"/>
      <w:marRight w:val="0"/>
      <w:marTop w:val="0"/>
      <w:marBottom w:val="0"/>
      <w:divBdr>
        <w:top w:val="none" w:sz="0" w:space="0" w:color="auto"/>
        <w:left w:val="none" w:sz="0" w:space="0" w:color="auto"/>
        <w:bottom w:val="none" w:sz="0" w:space="0" w:color="auto"/>
        <w:right w:val="none" w:sz="0" w:space="0" w:color="auto"/>
      </w:divBdr>
    </w:div>
    <w:div w:id="1060977256">
      <w:bodyDiv w:val="1"/>
      <w:marLeft w:val="0"/>
      <w:marRight w:val="0"/>
      <w:marTop w:val="0"/>
      <w:marBottom w:val="0"/>
      <w:divBdr>
        <w:top w:val="none" w:sz="0" w:space="0" w:color="auto"/>
        <w:left w:val="none" w:sz="0" w:space="0" w:color="auto"/>
        <w:bottom w:val="none" w:sz="0" w:space="0" w:color="auto"/>
        <w:right w:val="none" w:sz="0" w:space="0" w:color="auto"/>
      </w:divBdr>
    </w:div>
    <w:div w:id="1063212148">
      <w:bodyDiv w:val="1"/>
      <w:marLeft w:val="0"/>
      <w:marRight w:val="0"/>
      <w:marTop w:val="0"/>
      <w:marBottom w:val="0"/>
      <w:divBdr>
        <w:top w:val="none" w:sz="0" w:space="0" w:color="auto"/>
        <w:left w:val="none" w:sz="0" w:space="0" w:color="auto"/>
        <w:bottom w:val="none" w:sz="0" w:space="0" w:color="auto"/>
        <w:right w:val="none" w:sz="0" w:space="0" w:color="auto"/>
      </w:divBdr>
      <w:divsChild>
        <w:div w:id="1862357726">
          <w:marLeft w:val="0"/>
          <w:marRight w:val="0"/>
          <w:marTop w:val="0"/>
          <w:marBottom w:val="0"/>
          <w:divBdr>
            <w:top w:val="none" w:sz="0" w:space="0" w:color="auto"/>
            <w:left w:val="none" w:sz="0" w:space="0" w:color="auto"/>
            <w:bottom w:val="none" w:sz="0" w:space="0" w:color="auto"/>
            <w:right w:val="none" w:sz="0" w:space="0" w:color="auto"/>
          </w:divBdr>
        </w:div>
      </w:divsChild>
    </w:div>
    <w:div w:id="1273246817">
      <w:bodyDiv w:val="1"/>
      <w:marLeft w:val="0"/>
      <w:marRight w:val="0"/>
      <w:marTop w:val="0"/>
      <w:marBottom w:val="0"/>
      <w:divBdr>
        <w:top w:val="none" w:sz="0" w:space="0" w:color="auto"/>
        <w:left w:val="none" w:sz="0" w:space="0" w:color="auto"/>
        <w:bottom w:val="none" w:sz="0" w:space="0" w:color="auto"/>
        <w:right w:val="none" w:sz="0" w:space="0" w:color="auto"/>
      </w:divBdr>
    </w:div>
    <w:div w:id="1482042633">
      <w:bodyDiv w:val="1"/>
      <w:marLeft w:val="0"/>
      <w:marRight w:val="0"/>
      <w:marTop w:val="0"/>
      <w:marBottom w:val="0"/>
      <w:divBdr>
        <w:top w:val="none" w:sz="0" w:space="0" w:color="auto"/>
        <w:left w:val="none" w:sz="0" w:space="0" w:color="auto"/>
        <w:bottom w:val="none" w:sz="0" w:space="0" w:color="auto"/>
        <w:right w:val="none" w:sz="0" w:space="0" w:color="auto"/>
      </w:divBdr>
    </w:div>
    <w:div w:id="192329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ive.google.com/file/d/1gDv9Sd_WMQ4UCLKnnJgVXnXr5HqHvf-e/view?usp=share_li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2\Vorlagen\Presse\H-XXXX-PL.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0C5C0-147F-467A-B9B6-E7691BE7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H-XXXX-PL</Template>
  <TotalTime>22</TotalTime>
  <Pages>2</Pages>
  <Words>282</Words>
  <Characters>2089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Informacje prasowe</vt:lpstr>
    </vt:vector>
  </TitlesOfParts>
  <Company>Hörmann Polska Sp. z o.o</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prasowe</dc:title>
  <dc:subject>templet</dc:subject>
  <dc:creator>Oliver C. Neutert</dc:creator>
  <cp:lastModifiedBy>Karolina Staszak</cp:lastModifiedBy>
  <cp:revision>6</cp:revision>
  <cp:lastPrinted>2019-01-28T08:51:00Z</cp:lastPrinted>
  <dcterms:created xsi:type="dcterms:W3CDTF">2023-03-22T10:55:00Z</dcterms:created>
  <dcterms:modified xsi:type="dcterms:W3CDTF">2023-03-22T11:56:00Z</dcterms:modified>
</cp:coreProperties>
</file>