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A3A5F3" w14:textId="034545BC" w:rsidR="00403DE0" w:rsidRPr="004B0B9E" w:rsidRDefault="00431238">
      <w:pPr>
        <w:tabs>
          <w:tab w:val="left" w:pos="5670"/>
        </w:tabs>
        <w:ind w:right="567"/>
        <w:rPr>
          <w:rFonts w:ascii="Arial" w:hAnsi="Arial" w:cs="Arial"/>
          <w:sz w:val="22"/>
          <w:szCs w:val="22"/>
          <w:lang w:val="fr-CH"/>
        </w:rPr>
      </w:pPr>
      <w:r>
        <w:rPr>
          <w:noProof/>
        </w:rPr>
        <w:drawing>
          <wp:anchor distT="0" distB="0" distL="114300" distR="114300" simplePos="0" relativeHeight="251658240" behindDoc="1" locked="0" layoutInCell="1" allowOverlap="1" wp14:anchorId="11A3A61F" wp14:editId="014305E1">
            <wp:simplePos x="0" y="0"/>
            <wp:positionH relativeFrom="column">
              <wp:posOffset>4601845</wp:posOffset>
            </wp:positionH>
            <wp:positionV relativeFrom="paragraph">
              <wp:posOffset>33655</wp:posOffset>
            </wp:positionV>
            <wp:extent cx="1419225" cy="1475105"/>
            <wp:effectExtent l="0" t="0" r="0" b="0"/>
            <wp:wrapTight wrapText="bothSides">
              <wp:wrapPolygon edited="0">
                <wp:start x="0" y="0"/>
                <wp:lineTo x="0" y="21200"/>
                <wp:lineTo x="21455" y="21200"/>
                <wp:lineTo x="21455" y="0"/>
                <wp:lineTo x="0" y="0"/>
              </wp:wrapPolygon>
            </wp:wrapTight>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19225" cy="14751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36DD" w:rsidRPr="004B0B9E">
        <w:rPr>
          <w:rFonts w:ascii="Arial" w:hAnsi="Arial" w:cs="Arial"/>
          <w:sz w:val="22"/>
          <w:szCs w:val="22"/>
          <w:lang w:val="fr-CH"/>
        </w:rPr>
        <w:t xml:space="preserve">Oensingen, </w:t>
      </w:r>
      <w:r w:rsidR="00880065" w:rsidRPr="004B0B9E">
        <w:rPr>
          <w:rFonts w:ascii="Arial" w:hAnsi="Arial" w:cs="Arial"/>
          <w:sz w:val="22"/>
          <w:szCs w:val="22"/>
          <w:lang w:val="fr-CH"/>
        </w:rPr>
        <w:t xml:space="preserve">le 11 septembre </w:t>
      </w:r>
      <w:r w:rsidR="0013753A" w:rsidRPr="004B0B9E">
        <w:rPr>
          <w:rFonts w:ascii="Arial" w:hAnsi="Arial" w:cs="Arial"/>
          <w:sz w:val="22"/>
          <w:szCs w:val="22"/>
          <w:lang w:val="fr-CH"/>
        </w:rPr>
        <w:t>2024</w:t>
      </w:r>
    </w:p>
    <w:p w14:paraId="11A3A5F4" w14:textId="77777777" w:rsidR="00EE498F" w:rsidRPr="004B0B9E" w:rsidRDefault="00EE498F" w:rsidP="0013753A">
      <w:pPr>
        <w:tabs>
          <w:tab w:val="left" w:pos="5670"/>
        </w:tabs>
        <w:ind w:right="567"/>
        <w:rPr>
          <w:rFonts w:ascii="Arial" w:hAnsi="Arial" w:cs="Arial"/>
          <w:sz w:val="22"/>
          <w:szCs w:val="22"/>
          <w:lang w:val="fr-CH"/>
        </w:rPr>
      </w:pPr>
    </w:p>
    <w:p w14:paraId="11A3A5F5" w14:textId="77777777" w:rsidR="00401D50" w:rsidRPr="004B0B9E" w:rsidRDefault="00401D50" w:rsidP="0013753A">
      <w:pPr>
        <w:tabs>
          <w:tab w:val="left" w:pos="5670"/>
        </w:tabs>
        <w:ind w:right="567"/>
        <w:rPr>
          <w:rFonts w:ascii="Arial" w:hAnsi="Arial" w:cs="Arial"/>
          <w:sz w:val="22"/>
          <w:szCs w:val="22"/>
          <w:lang w:val="fr-CH"/>
        </w:rPr>
      </w:pPr>
    </w:p>
    <w:p w14:paraId="11A3A5F6" w14:textId="77777777" w:rsidR="00403DE0" w:rsidRPr="004B0B9E" w:rsidRDefault="00880065">
      <w:pPr>
        <w:rPr>
          <w:rFonts w:ascii="Arial" w:hAnsi="Arial" w:cs="Arial"/>
          <w:b/>
          <w:bCs/>
          <w:lang w:val="fr-CH"/>
        </w:rPr>
      </w:pPr>
      <w:r w:rsidRPr="004B0B9E">
        <w:rPr>
          <w:rFonts w:ascii="Arial" w:hAnsi="Arial" w:cs="Arial"/>
          <w:b/>
          <w:bCs/>
          <w:lang w:val="fr-CH"/>
        </w:rPr>
        <w:t>Plus qu'une porte de garage</w:t>
      </w:r>
    </w:p>
    <w:p w14:paraId="11A3A5F7" w14:textId="77777777" w:rsidR="00403DE0" w:rsidRPr="004B0B9E" w:rsidRDefault="00431238">
      <w:pPr>
        <w:rPr>
          <w:rFonts w:ascii="Arial" w:hAnsi="Arial" w:cs="Arial"/>
          <w:b/>
          <w:bCs/>
          <w:sz w:val="20"/>
          <w:szCs w:val="20"/>
          <w:lang w:val="fr-CH"/>
        </w:rPr>
      </w:pPr>
      <w:r w:rsidRPr="004B0B9E">
        <w:rPr>
          <w:rFonts w:ascii="Arial" w:hAnsi="Arial" w:cs="Arial"/>
          <w:b/>
          <w:bCs/>
          <w:sz w:val="20"/>
          <w:szCs w:val="20"/>
          <w:lang w:val="fr-CH"/>
        </w:rPr>
        <w:t xml:space="preserve">Une interview avec </w:t>
      </w:r>
      <w:r w:rsidR="00880065" w:rsidRPr="004B0B9E">
        <w:rPr>
          <w:rFonts w:ascii="Arial" w:hAnsi="Arial" w:cs="Arial"/>
          <w:b/>
          <w:bCs/>
          <w:sz w:val="20"/>
          <w:szCs w:val="20"/>
          <w:lang w:val="fr-CH"/>
        </w:rPr>
        <w:t>Christoph Gutjahr, Product Manager Norm chez Hörmann Suisse</w:t>
      </w:r>
    </w:p>
    <w:p w14:paraId="11A3A5F8" w14:textId="77777777" w:rsidR="007E148A" w:rsidRPr="004B0B9E" w:rsidRDefault="007E148A" w:rsidP="0013753A">
      <w:pPr>
        <w:ind w:right="567"/>
        <w:rPr>
          <w:rFonts w:ascii="Arial" w:hAnsi="Arial" w:cs="Arial"/>
          <w:b/>
          <w:bCs/>
          <w:sz w:val="20"/>
          <w:szCs w:val="20"/>
          <w:lang w:val="fr-CH"/>
        </w:rPr>
      </w:pPr>
    </w:p>
    <w:p w14:paraId="11A3A5F9" w14:textId="77777777" w:rsidR="00403DE0" w:rsidRPr="004B0B9E" w:rsidRDefault="00880065">
      <w:pPr>
        <w:ind w:right="567"/>
        <w:rPr>
          <w:rFonts w:ascii="Arial" w:hAnsi="Arial" w:cs="Arial"/>
          <w:b/>
          <w:bCs/>
          <w:sz w:val="22"/>
          <w:szCs w:val="22"/>
          <w:lang w:val="fr-CH"/>
        </w:rPr>
      </w:pPr>
      <w:r w:rsidRPr="004B0B9E">
        <w:rPr>
          <w:rFonts w:ascii="Arial" w:hAnsi="Arial" w:cs="Arial"/>
          <w:b/>
          <w:bCs/>
          <w:sz w:val="22"/>
          <w:szCs w:val="22"/>
          <w:lang w:val="fr-CH"/>
        </w:rPr>
        <w:t xml:space="preserve">Par son aspect et sa fonction, une porte de garage est un élément de conception marquant dans l'ensemble de l'architecture d'une maison qui, outre les exigences esthétiques, doit également satisfaire à de nombreuses exigences techniques. Dans une interview d'expert, Christoph Gutjahr, Product Manager Norm chez Hörmann Suisse, donne un aperçu de la manière dont les portes de garage modernes de Hörmann offrent non seulement des avantages esthétiques, mais aussi fonctionnels, et quelles possibilités de montage spéciales offrent une plus-value même en cas de défis architecturaux.  </w:t>
      </w:r>
    </w:p>
    <w:p w14:paraId="11A3A5FB" w14:textId="77777777" w:rsidR="00880065" w:rsidRPr="004B0B9E" w:rsidRDefault="00880065" w:rsidP="00880065">
      <w:pPr>
        <w:ind w:right="567"/>
        <w:rPr>
          <w:rFonts w:ascii="Arial" w:hAnsi="Arial" w:cs="Arial"/>
          <w:b/>
          <w:bCs/>
          <w:sz w:val="20"/>
          <w:szCs w:val="20"/>
          <w:lang w:val="fr-CH"/>
        </w:rPr>
      </w:pPr>
    </w:p>
    <w:p w14:paraId="11A3A5FC" w14:textId="77777777" w:rsidR="00403DE0" w:rsidRPr="004B0B9E" w:rsidRDefault="00431238">
      <w:pPr>
        <w:rPr>
          <w:rFonts w:ascii="Arial" w:hAnsi="Arial" w:cs="Arial"/>
          <w:b/>
          <w:bCs/>
          <w:sz w:val="22"/>
          <w:szCs w:val="22"/>
          <w:lang w:val="fr-CH"/>
        </w:rPr>
      </w:pPr>
      <w:r w:rsidRPr="004B0B9E">
        <w:rPr>
          <w:rFonts w:ascii="Arial" w:hAnsi="Arial" w:cs="Arial"/>
          <w:b/>
          <w:bCs/>
          <w:sz w:val="22"/>
          <w:szCs w:val="22"/>
          <w:lang w:val="fr-CH"/>
        </w:rPr>
        <w:t>Monsieur Gutjahr, pouvez-vous nous donner un aperçu des types de portes de garage proposés par Hörmann Suisse et à quelles fins les différents types conviennent-ils particulièrement ?</w:t>
      </w:r>
    </w:p>
    <w:p w14:paraId="11A3A5FD"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t>Le groupe Hörmann propose un grand nombre de variantes de portes, que ce soit pour la construction industrielle, la construction de bâtiments ou justement pour les maîtres d'ouvrage privés. Dans le domaine privé, les types de portes suivants sont à la disposition de nos clients : portes sectionnelles (LPU42, LPU67, ART42), portes sectionnelles latérales (HST42), portes à enroulement RollMatic (RT08, RTT), une porte à enroulement en tant que rideau de plafond (OD), la porte à vantaux pivotants (DFT42) et bie</w:t>
      </w:r>
      <w:r w:rsidRPr="004B0B9E">
        <w:rPr>
          <w:rFonts w:ascii="Arial" w:hAnsi="Arial" w:cs="Arial"/>
          <w:sz w:val="22"/>
          <w:szCs w:val="22"/>
          <w:lang w:val="fr-CH"/>
        </w:rPr>
        <w:t>n sûr le grand classique, la porte basculante Berry (N80, F80, N500). Chacun des produits susmentionnés peut bien entendu être complété par une porte de garage secondaire de même aspect.</w:t>
      </w:r>
    </w:p>
    <w:p w14:paraId="11A3A5FE" w14:textId="77777777" w:rsidR="00880065" w:rsidRPr="004B0B9E" w:rsidRDefault="00431238" w:rsidP="00880065">
      <w:pPr>
        <w:rPr>
          <w:rFonts w:ascii="Arial" w:hAnsi="Arial" w:cs="Arial"/>
          <w:b/>
          <w:bCs/>
          <w:sz w:val="22"/>
          <w:szCs w:val="22"/>
          <w:lang w:val="fr-CH"/>
        </w:rPr>
      </w:pPr>
      <w:r w:rsidRPr="004B0B9E">
        <w:rPr>
          <w:rFonts w:ascii="Arial" w:hAnsi="Arial" w:cs="Arial"/>
          <w:b/>
          <w:bCs/>
          <w:sz w:val="22"/>
          <w:szCs w:val="22"/>
          <w:lang w:val="fr-CH"/>
        </w:rPr>
        <w:tab/>
      </w:r>
    </w:p>
    <w:p w14:paraId="11A3A5FF" w14:textId="77777777" w:rsidR="00403DE0" w:rsidRPr="004B0B9E" w:rsidRDefault="00431238">
      <w:pPr>
        <w:rPr>
          <w:rFonts w:ascii="Arial" w:hAnsi="Arial" w:cs="Arial"/>
          <w:b/>
          <w:bCs/>
          <w:sz w:val="22"/>
          <w:szCs w:val="22"/>
          <w:lang w:val="fr-CH"/>
        </w:rPr>
      </w:pPr>
      <w:r w:rsidRPr="004B0B9E">
        <w:rPr>
          <w:rFonts w:ascii="Arial" w:hAnsi="Arial" w:cs="Arial"/>
          <w:b/>
          <w:bCs/>
          <w:sz w:val="22"/>
          <w:szCs w:val="22"/>
          <w:lang w:val="fr-CH"/>
        </w:rPr>
        <w:t xml:space="preserve">Outre la fonctionnalité d'une porte, l'esthétique de cet élément de construction revêt naturellement une grande importance pour les architectes et les maîtres d'ouvrage - comment la porte s'intègre-t-elle dans l'enveloppe du bâtiment ? Quelles sont les possibilités offertes par les portes Hörmann en termes de forme, de couleur et de design ? </w:t>
      </w:r>
    </w:p>
    <w:p w14:paraId="11A3A600"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t xml:space="preserve">En principe, toutes les couleurs des palettes RAL et NCS sont disponibles, à l'exception des couleurs perlées ou lumineuses ainsi que des teintes IGP. Outre les décors bois Decograin, nous proposons également à nos clients des surfaces d'impression de décors Duragrain pour les portes sectionnelles. Celles-ci conviennent parfaitement pour reproduire sur le tablier de porte des propriétés caractéristiques de l'objet de construction. Dans le cas d'une villa en béton apparent, par exemple, l'aspect visuel peut </w:t>
      </w:r>
      <w:r w:rsidRPr="004B0B9E">
        <w:rPr>
          <w:rFonts w:ascii="Arial" w:hAnsi="Arial" w:cs="Arial"/>
          <w:sz w:val="22"/>
          <w:szCs w:val="22"/>
          <w:lang w:val="fr-CH"/>
        </w:rPr>
        <w:t xml:space="preserve">être adapté grâce à un tablier de porte à l'aspect béton Duragrain. </w:t>
      </w:r>
    </w:p>
    <w:p w14:paraId="11A3A601"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t xml:space="preserve">Alors que la surface Decograin est un film appliqué, la surface Duragrain permet d'imprimer une image photoréaliste de haute qualité directement sur les sections de la porte. L'impression du motif, résistante aux UV, est ensuite protégée par un revêtement final Duragrain résistant aux rayures. De cette manière, nous garantissons que nos motifs Duragrain conservent leur bel aspect pendant des années, </w:t>
      </w:r>
      <w:r w:rsidRPr="004B0B9E">
        <w:rPr>
          <w:rFonts w:ascii="Arial" w:hAnsi="Arial" w:cs="Arial"/>
          <w:sz w:val="22"/>
          <w:szCs w:val="22"/>
          <w:lang w:val="fr-CH"/>
        </w:rPr>
        <w:lastRenderedPageBreak/>
        <w:t xml:space="preserve">malgré les diverses influences environnementales. Grâce à l'impression photoréaliste, nous pouvons imprimer l'image souhaitée par le client sur la porte sectionnelle, qu'il s'agisse d'un logo, d'une photo de vacances ou d'une image de la grande galerie Adobe-Stock de Hörmann. </w:t>
      </w:r>
    </w:p>
    <w:p w14:paraId="11A3A602" w14:textId="77777777" w:rsidR="00880065" w:rsidRPr="004B0B9E" w:rsidRDefault="00880065" w:rsidP="00880065">
      <w:pPr>
        <w:rPr>
          <w:rFonts w:ascii="Arial" w:hAnsi="Arial" w:cs="Arial"/>
          <w:b/>
          <w:bCs/>
          <w:sz w:val="22"/>
          <w:szCs w:val="22"/>
          <w:lang w:val="fr-CH"/>
        </w:rPr>
      </w:pPr>
    </w:p>
    <w:p w14:paraId="11A3A603" w14:textId="77777777" w:rsidR="00403DE0" w:rsidRPr="004B0B9E" w:rsidRDefault="00431238">
      <w:pPr>
        <w:rPr>
          <w:rFonts w:ascii="Arial" w:hAnsi="Arial" w:cs="Arial"/>
          <w:b/>
          <w:bCs/>
          <w:sz w:val="22"/>
          <w:szCs w:val="22"/>
          <w:lang w:val="fr-CH"/>
        </w:rPr>
      </w:pPr>
      <w:r w:rsidRPr="004B0B9E">
        <w:rPr>
          <w:rFonts w:ascii="Arial" w:hAnsi="Arial" w:cs="Arial"/>
          <w:b/>
          <w:bCs/>
          <w:sz w:val="22"/>
          <w:szCs w:val="22"/>
          <w:lang w:val="fr-CH"/>
        </w:rPr>
        <w:t>En ce qui concerne l'esthétique, la porte Art 42 Vitraplan a attiré notre attention - on peut y voir des éléments translucides dans la porte. Est-ce un nouveau produit de Hörmann ?</w:t>
      </w:r>
    </w:p>
    <w:p w14:paraId="11A3A604"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t xml:space="preserve">Nous fabriquons la porte sectionnelle ART42 avec remplissage intérieur depuis 2019. Depuis octobre 2023, nous proposons l'ART42 Vitraplan. Les vitrages Duratec affleurants en gris et les profilés d'encadrement invisibles donnent à la porte un aspect exclusif qui séduit. </w:t>
      </w:r>
    </w:p>
    <w:p w14:paraId="11A3A605" w14:textId="77777777" w:rsidR="00880065" w:rsidRPr="004B0B9E" w:rsidRDefault="00880065" w:rsidP="00880065">
      <w:pPr>
        <w:rPr>
          <w:rFonts w:ascii="Arial" w:hAnsi="Arial" w:cs="Arial"/>
          <w:b/>
          <w:bCs/>
          <w:sz w:val="22"/>
          <w:szCs w:val="22"/>
          <w:lang w:val="fr-CH"/>
        </w:rPr>
      </w:pPr>
    </w:p>
    <w:p w14:paraId="11A3A606" w14:textId="77777777" w:rsidR="00403DE0" w:rsidRPr="004B0B9E" w:rsidRDefault="00431238">
      <w:pPr>
        <w:rPr>
          <w:rFonts w:ascii="Arial" w:hAnsi="Arial" w:cs="Arial"/>
          <w:b/>
          <w:bCs/>
          <w:sz w:val="22"/>
          <w:szCs w:val="22"/>
          <w:lang w:val="fr-CH"/>
        </w:rPr>
      </w:pPr>
      <w:r w:rsidRPr="004B0B9E">
        <w:rPr>
          <w:rFonts w:ascii="Arial" w:hAnsi="Arial" w:cs="Arial"/>
          <w:b/>
          <w:bCs/>
          <w:sz w:val="22"/>
          <w:szCs w:val="22"/>
          <w:lang w:val="fr-CH"/>
        </w:rPr>
        <w:t>Est-il envisageable de monter cette porte pour d'autres applications en plus de son utilisation comme porte de garage ?</w:t>
      </w:r>
    </w:p>
    <w:p w14:paraId="11A3A607"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t>Oui, bien sûr. Pour les maîtres d'ouvrage qui attachent de l'importance à un design généreux et élégant et qui souhaitent montrer la marchandise derrière la porte, l'ART 42 est très approprié. Je pense ici tout particulièrement à un show-room haut de gamme d'un garage automobile ou à une belle collection de voitures anciennes.</w:t>
      </w:r>
    </w:p>
    <w:p w14:paraId="11A3A60A" w14:textId="77777777" w:rsidR="00880065" w:rsidRPr="004B0B9E" w:rsidRDefault="00880065" w:rsidP="00880065">
      <w:pPr>
        <w:rPr>
          <w:rFonts w:ascii="Arial" w:hAnsi="Arial" w:cs="Arial"/>
          <w:b/>
          <w:bCs/>
          <w:sz w:val="22"/>
          <w:szCs w:val="22"/>
          <w:lang w:val="fr-CH"/>
        </w:rPr>
      </w:pPr>
    </w:p>
    <w:p w14:paraId="11A3A60B" w14:textId="77777777" w:rsidR="00403DE0" w:rsidRPr="004B0B9E" w:rsidRDefault="00431238">
      <w:pPr>
        <w:rPr>
          <w:rFonts w:ascii="Arial" w:hAnsi="Arial" w:cs="Arial"/>
          <w:b/>
          <w:bCs/>
          <w:sz w:val="22"/>
          <w:szCs w:val="22"/>
          <w:lang w:val="fr-CH"/>
        </w:rPr>
      </w:pPr>
      <w:r w:rsidRPr="004B0B9E">
        <w:rPr>
          <w:rFonts w:ascii="Arial" w:hAnsi="Arial" w:cs="Arial"/>
          <w:b/>
          <w:bCs/>
          <w:sz w:val="22"/>
          <w:szCs w:val="22"/>
          <w:lang w:val="fr-CH"/>
        </w:rPr>
        <w:t>Si l'on souhaite un simple passage dans le garage sans ouvrir la porte, une porte de service de garage s'impose. Toutes les options de design des portes sont-elles également valables pour ces portes ?</w:t>
      </w:r>
    </w:p>
    <w:p w14:paraId="11A3A60C"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t xml:space="preserve">La demande d'un deuxième accès au garage est relativement élevée sur le marché suisse. C'est aussi une des raisons pour lesquelles il a été décidé de proposer toutes les possibilités de design pour les portes sectionnelles de garage également pour les portes de service de garage. Certaines surfaces Duragrain sont en outre également disponibles pour nos portes d'entrée en aluminium, afin de garantir un aspect visuel identique sur toute la ligne. </w:t>
      </w:r>
    </w:p>
    <w:p w14:paraId="11A3A60D" w14:textId="77777777" w:rsidR="00880065" w:rsidRPr="004B0B9E" w:rsidRDefault="00880065" w:rsidP="00880065">
      <w:pPr>
        <w:rPr>
          <w:rFonts w:ascii="Arial" w:hAnsi="Arial" w:cs="Arial"/>
          <w:b/>
          <w:bCs/>
          <w:sz w:val="22"/>
          <w:szCs w:val="22"/>
          <w:lang w:val="fr-CH"/>
        </w:rPr>
      </w:pPr>
    </w:p>
    <w:p w14:paraId="11A3A60E" w14:textId="77777777" w:rsidR="00403DE0" w:rsidRPr="004B0B9E" w:rsidRDefault="00431238">
      <w:pPr>
        <w:rPr>
          <w:rFonts w:ascii="Arial" w:hAnsi="Arial" w:cs="Arial"/>
          <w:b/>
          <w:bCs/>
          <w:sz w:val="22"/>
          <w:szCs w:val="22"/>
          <w:lang w:val="fr-CH"/>
        </w:rPr>
      </w:pPr>
      <w:r w:rsidRPr="004B0B9E">
        <w:rPr>
          <w:rFonts w:ascii="Arial" w:hAnsi="Arial" w:cs="Arial"/>
          <w:b/>
          <w:bCs/>
          <w:sz w:val="22"/>
          <w:szCs w:val="22"/>
          <w:lang w:val="fr-CH"/>
        </w:rPr>
        <w:t>Les entrées de garage situées sur des terrains en pente constituent un défi, en particulier en Suisse, où il n'est pas toujours possible de concevoir la fermeture inférieure de la porte parallèlement au sens de la porte proprement dite. Quelle est la solution d'Hörmann à ce problème ?</w:t>
      </w:r>
    </w:p>
    <w:p w14:paraId="11A3A60F"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t xml:space="preserve">Si nous trouvons une pente linéaire sur le chantier, cela ne nous pose en principe aucun problème. Tant pour la LPU42 que pour l'ART42, nous pouvons adapter la lamelle inférieure à l'inclinaison du sol. Une pente minimale de 20 mm et une pente maximale de 300 mm sur toute la largeur de la porte peuvent être couvertes ici sans autre problème. Pour les différences de hauteur inférieures à 20 mm ou les irrégularités, nous proposons le "profil de sol réglable". Celui-ci permet en outre d'absorber sans problème </w:t>
      </w:r>
      <w:r w:rsidRPr="004B0B9E">
        <w:rPr>
          <w:rFonts w:ascii="Arial" w:hAnsi="Arial" w:cs="Arial"/>
          <w:sz w:val="22"/>
          <w:szCs w:val="22"/>
          <w:lang w:val="fr-CH"/>
        </w:rPr>
        <w:t>des inclinaisons ou des inégalités partielles de l'ordre de 1 à 20 mm. Toutefois, si un portillon est installé dans la porte sectionnelle, ces deux variantes ne peuvent pas être utilisées pour des raisons techniques. Dans ce cas, un portillon indépendant supplémentaire s'impose généralement.</w:t>
      </w:r>
    </w:p>
    <w:p w14:paraId="11A3A610" w14:textId="77777777" w:rsidR="00880065" w:rsidRPr="004B0B9E" w:rsidRDefault="00880065" w:rsidP="00880065">
      <w:pPr>
        <w:rPr>
          <w:rFonts w:ascii="Arial" w:hAnsi="Arial" w:cs="Arial"/>
          <w:b/>
          <w:bCs/>
          <w:sz w:val="22"/>
          <w:szCs w:val="22"/>
          <w:lang w:val="fr-CH"/>
        </w:rPr>
      </w:pPr>
    </w:p>
    <w:p w14:paraId="11A3A611" w14:textId="77777777" w:rsidR="00403DE0" w:rsidRPr="004B0B9E" w:rsidRDefault="00431238">
      <w:pPr>
        <w:rPr>
          <w:rFonts w:ascii="Arial" w:hAnsi="Arial" w:cs="Arial"/>
          <w:b/>
          <w:bCs/>
          <w:sz w:val="22"/>
          <w:szCs w:val="22"/>
          <w:lang w:val="fr-CH"/>
        </w:rPr>
      </w:pPr>
      <w:r w:rsidRPr="004B0B9E">
        <w:rPr>
          <w:rFonts w:ascii="Arial" w:hAnsi="Arial" w:cs="Arial"/>
          <w:b/>
          <w:bCs/>
          <w:sz w:val="22"/>
          <w:szCs w:val="22"/>
          <w:lang w:val="fr-CH"/>
        </w:rPr>
        <w:t>Concernant le matériel : Quelles sont les principales matières premières nécessaires à la fabrication d'une porte de garage ?</w:t>
      </w:r>
    </w:p>
    <w:p w14:paraId="11A3A612"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lastRenderedPageBreak/>
        <w:t>Nos portes sont en grande partie composées d'acier, de mousse de polyuréthane et de divers matériaux synthétiques.</w:t>
      </w:r>
    </w:p>
    <w:p w14:paraId="11A3A613" w14:textId="77777777" w:rsidR="00880065" w:rsidRPr="004B0B9E" w:rsidRDefault="00880065" w:rsidP="00880065">
      <w:pPr>
        <w:rPr>
          <w:rFonts w:ascii="Arial" w:hAnsi="Arial" w:cs="Arial"/>
          <w:b/>
          <w:bCs/>
          <w:sz w:val="22"/>
          <w:szCs w:val="22"/>
          <w:lang w:val="fr-CH"/>
        </w:rPr>
      </w:pPr>
    </w:p>
    <w:p w14:paraId="11A3A614" w14:textId="77777777" w:rsidR="00403DE0" w:rsidRPr="004B0B9E" w:rsidRDefault="00431238">
      <w:pPr>
        <w:rPr>
          <w:rFonts w:ascii="Arial" w:hAnsi="Arial" w:cs="Arial"/>
          <w:b/>
          <w:bCs/>
          <w:sz w:val="22"/>
          <w:szCs w:val="22"/>
          <w:lang w:val="fr-CH"/>
        </w:rPr>
      </w:pPr>
      <w:r w:rsidRPr="004B0B9E">
        <w:rPr>
          <w:rFonts w:ascii="Arial" w:hAnsi="Arial" w:cs="Arial"/>
          <w:b/>
          <w:bCs/>
          <w:sz w:val="22"/>
          <w:szCs w:val="22"/>
          <w:lang w:val="fr-CH"/>
        </w:rPr>
        <w:t>Lorsque nous parlons de matières premières, nous ne pouvons pas non plus ignorer le thème de la durabilité et de l'économie circulaire. Quelle est la position de Hörmann AG à cet égard ?</w:t>
      </w:r>
    </w:p>
    <w:p w14:paraId="11A3A615"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t>Nous sommes un partenaire certifié Climate et proposons nos portes de garage, portes d'entrée et systèmes de motorisation, gratuitement et en série, avec un bilan CO2 neutre. La stratégie de durabilité de Hörmann repose sur trois éléments : calculer - réduire - compenser. Comme base de notre engagement en faveur de la durabilité, nous calculons chaque année les émissions de CO2 de nos sites dans les trois scopes du Greenhouse Gas Protocol.</w:t>
      </w:r>
    </w:p>
    <w:p w14:paraId="11A3A616"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t>L'accent est clairement mis sur la réduction des émissions de CO2. C'est pourquoi l'usine de portes sectionnelles d'Ichtershausen a par exemple été équipée d'une installation photovoltaïque. Avec l'énergie obtenue, l'usine produit de l'hydrogène vert. En ajoutant 20 % d'hydrogène, la nouvelle installation de cogénération permet de réduire considérablement la combustion de gaz naturel fossile. Sur une période de 20 ans, 680 tonnes de CO2 peuvent ainsi être évitées. Un autre exemple est une machine spécialeme</w:t>
      </w:r>
      <w:r w:rsidRPr="004B0B9E">
        <w:rPr>
          <w:rFonts w:ascii="Arial" w:hAnsi="Arial" w:cs="Arial"/>
          <w:sz w:val="22"/>
          <w:szCs w:val="22"/>
          <w:lang w:val="fr-CH"/>
        </w:rPr>
        <w:t xml:space="preserve">nt développée par Hörmann pour le recyclage des lames de portes sectionnelles. Les composants principaux, à savoir la mousse de polyuréthane et l'acier, sont broyés et séparés avec précision, les deux composants étant ensuite réintroduits dans le processus de production. </w:t>
      </w:r>
    </w:p>
    <w:p w14:paraId="11A3A617" w14:textId="77777777" w:rsidR="00403DE0" w:rsidRPr="004B0B9E" w:rsidRDefault="00431238">
      <w:pPr>
        <w:rPr>
          <w:rFonts w:ascii="Arial" w:hAnsi="Arial" w:cs="Arial"/>
          <w:sz w:val="22"/>
          <w:szCs w:val="22"/>
          <w:lang w:val="fr-CH"/>
        </w:rPr>
      </w:pPr>
      <w:r w:rsidRPr="004B0B9E">
        <w:rPr>
          <w:rFonts w:ascii="Arial" w:hAnsi="Arial" w:cs="Arial"/>
          <w:sz w:val="22"/>
          <w:szCs w:val="22"/>
          <w:lang w:val="fr-CH"/>
        </w:rPr>
        <w:t>Mais la compensation des émissions de CO2 est également une étape importante dans la protection globale du climat et une mesure importante de notre stratégie de durabilité. C'est pourquoi nous compensons les émissions restantes autour de nos produits pour la construction de logements et de bâtiments en soutenant des projets de protection climatique certifiés en coopération avec ClimatePartner. Nous compensons ainsi chaque année plus de 100.000 tonnes de CO2.</w:t>
      </w:r>
    </w:p>
    <w:p w14:paraId="11A3A618" w14:textId="77777777" w:rsidR="00880065" w:rsidRPr="004B0B9E" w:rsidRDefault="00880065" w:rsidP="00880065">
      <w:pPr>
        <w:rPr>
          <w:rFonts w:ascii="Arial" w:hAnsi="Arial" w:cs="Arial"/>
          <w:b/>
          <w:bCs/>
          <w:sz w:val="22"/>
          <w:szCs w:val="22"/>
          <w:lang w:val="fr-CH"/>
        </w:rPr>
      </w:pPr>
    </w:p>
    <w:p w14:paraId="11A3A619" w14:textId="24CB5217" w:rsidR="00545591" w:rsidRPr="004B0B9E" w:rsidRDefault="00431238" w:rsidP="00545591">
      <w:pPr>
        <w:rPr>
          <w:rFonts w:ascii="Arial" w:hAnsi="Arial" w:cs="Arial"/>
          <w:sz w:val="22"/>
          <w:szCs w:val="22"/>
          <w:lang w:val="fr-CH"/>
        </w:rPr>
      </w:pPr>
      <w:r>
        <w:rPr>
          <w:noProof/>
        </w:rPr>
        <w:drawing>
          <wp:anchor distT="0" distB="0" distL="114300" distR="114300" simplePos="0" relativeHeight="251660288" behindDoc="1" locked="0" layoutInCell="1" allowOverlap="1" wp14:anchorId="11A3A620" wp14:editId="4D8C9209">
            <wp:simplePos x="0" y="0"/>
            <wp:positionH relativeFrom="column">
              <wp:posOffset>3107055</wp:posOffset>
            </wp:positionH>
            <wp:positionV relativeFrom="paragraph">
              <wp:posOffset>138430</wp:posOffset>
            </wp:positionV>
            <wp:extent cx="2813050" cy="1583690"/>
            <wp:effectExtent l="0" t="0" r="0" b="0"/>
            <wp:wrapTight wrapText="bothSides">
              <wp:wrapPolygon edited="0">
                <wp:start x="0" y="0"/>
                <wp:lineTo x="0" y="21306"/>
                <wp:lineTo x="21502" y="21306"/>
                <wp:lineTo x="21502" y="0"/>
                <wp:lineTo x="0" y="0"/>
              </wp:wrapPolygon>
            </wp:wrapTight>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13050" cy="15836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1" locked="0" layoutInCell="1" allowOverlap="1" wp14:anchorId="11A3A621" wp14:editId="0336FCBB">
            <wp:simplePos x="0" y="0"/>
            <wp:positionH relativeFrom="column">
              <wp:posOffset>63500</wp:posOffset>
            </wp:positionH>
            <wp:positionV relativeFrom="paragraph">
              <wp:posOffset>138430</wp:posOffset>
            </wp:positionV>
            <wp:extent cx="1278255" cy="1651000"/>
            <wp:effectExtent l="0" t="0" r="0" b="0"/>
            <wp:wrapTight wrapText="bothSides">
              <wp:wrapPolygon edited="0">
                <wp:start x="0" y="0"/>
                <wp:lineTo x="0" y="21434"/>
                <wp:lineTo x="21246" y="21434"/>
                <wp:lineTo x="21246" y="0"/>
                <wp:lineTo x="0" y="0"/>
              </wp:wrapPolygon>
            </wp:wrapTight>
            <wp:docPr id="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78255" cy="1651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A3A61A" w14:textId="77777777" w:rsidR="00C672AC" w:rsidRPr="004B0B9E" w:rsidRDefault="00C672AC" w:rsidP="00545591">
      <w:pPr>
        <w:pStyle w:val="PM-Standard"/>
        <w:spacing w:before="120"/>
        <w:ind w:right="567"/>
        <w:jc w:val="left"/>
        <w:rPr>
          <w:szCs w:val="22"/>
          <w:lang w:val="fr-CH"/>
        </w:rPr>
      </w:pPr>
    </w:p>
    <w:p w14:paraId="11A3A61B" w14:textId="77777777" w:rsidR="00C672AC" w:rsidRPr="004B0B9E" w:rsidRDefault="00C672AC" w:rsidP="00C672AC">
      <w:pPr>
        <w:pStyle w:val="PM-Standard"/>
        <w:spacing w:before="120"/>
        <w:ind w:right="567"/>
        <w:jc w:val="left"/>
        <w:rPr>
          <w:sz w:val="20"/>
          <w:szCs w:val="20"/>
          <w:lang w:val="fr-CH"/>
        </w:rPr>
      </w:pPr>
    </w:p>
    <w:p w14:paraId="11A3A61C" w14:textId="77777777" w:rsidR="00727407" w:rsidRPr="004B0B9E" w:rsidRDefault="00727407" w:rsidP="00C672AC">
      <w:pPr>
        <w:pStyle w:val="PM-Standard"/>
        <w:spacing w:before="120"/>
        <w:ind w:right="567"/>
        <w:jc w:val="left"/>
        <w:rPr>
          <w:sz w:val="20"/>
          <w:szCs w:val="20"/>
          <w:lang w:val="fr-CH"/>
        </w:rPr>
      </w:pPr>
    </w:p>
    <w:p w14:paraId="11A3A61D" w14:textId="77777777" w:rsidR="00727407" w:rsidRPr="004B0B9E" w:rsidRDefault="00727407" w:rsidP="00C672AC">
      <w:pPr>
        <w:pStyle w:val="PM-Standard"/>
        <w:spacing w:before="120"/>
        <w:ind w:right="567"/>
        <w:jc w:val="left"/>
        <w:rPr>
          <w:sz w:val="20"/>
          <w:szCs w:val="20"/>
          <w:lang w:val="fr-CH"/>
        </w:rPr>
      </w:pPr>
    </w:p>
    <w:p w14:paraId="11A3A61E" w14:textId="061E1225" w:rsidR="00403DE0" w:rsidRPr="004B0B9E" w:rsidRDefault="00431238" w:rsidP="009C7C1E">
      <w:pPr>
        <w:pStyle w:val="PM-Standard"/>
        <w:spacing w:before="120"/>
        <w:ind w:right="567"/>
        <w:jc w:val="left"/>
        <w:rPr>
          <w:sz w:val="20"/>
          <w:szCs w:val="20"/>
          <w:lang w:val="fr-CH"/>
        </w:rPr>
      </w:pPr>
      <w:r w:rsidRPr="004B0B9E">
        <w:rPr>
          <w:sz w:val="20"/>
          <w:szCs w:val="20"/>
          <w:lang w:val="fr-CH"/>
        </w:rPr>
        <w:t xml:space="preserve">L'aspect béton Duragrain permet d'assortir la porte </w:t>
      </w:r>
      <w:r w:rsidR="004B0B9E">
        <w:rPr>
          <w:sz w:val="20"/>
          <w:szCs w:val="20"/>
          <w:lang w:val="fr-CH"/>
        </w:rPr>
        <w:tab/>
      </w:r>
      <w:r w:rsidR="004B0B9E" w:rsidRPr="004B0B9E">
        <w:rPr>
          <w:sz w:val="20"/>
          <w:szCs w:val="20"/>
          <w:lang w:val="fr-CH"/>
        </w:rPr>
        <w:t>La porte moderne ART 42 Thermo laisse passer</w:t>
      </w:r>
      <w:r w:rsidR="004B0B9E">
        <w:rPr>
          <w:sz w:val="20"/>
          <w:szCs w:val="20"/>
          <w:lang w:val="fr-CH"/>
        </w:rPr>
        <w:br/>
      </w:r>
      <w:r w:rsidRPr="004B0B9E">
        <w:rPr>
          <w:sz w:val="20"/>
          <w:szCs w:val="20"/>
          <w:lang w:val="fr-CH"/>
        </w:rPr>
        <w:t>porte à la façade de la maison.</w:t>
      </w:r>
      <w:r w:rsidRPr="004B0B9E">
        <w:rPr>
          <w:sz w:val="20"/>
          <w:szCs w:val="20"/>
          <w:lang w:val="fr-CH"/>
        </w:rPr>
        <w:tab/>
      </w:r>
      <w:r w:rsidRPr="004B0B9E">
        <w:rPr>
          <w:sz w:val="20"/>
          <w:szCs w:val="20"/>
          <w:lang w:val="fr-CH"/>
        </w:rPr>
        <w:tab/>
      </w:r>
      <w:r w:rsidRPr="004B0B9E">
        <w:rPr>
          <w:sz w:val="20"/>
          <w:szCs w:val="20"/>
          <w:lang w:val="fr-CH"/>
        </w:rPr>
        <w:tab/>
      </w:r>
      <w:r w:rsidRPr="004B0B9E">
        <w:rPr>
          <w:sz w:val="20"/>
          <w:szCs w:val="20"/>
          <w:lang w:val="fr-CH"/>
        </w:rPr>
        <w:tab/>
      </w:r>
      <w:r w:rsidR="004B0B9E" w:rsidRPr="004B0B9E">
        <w:rPr>
          <w:sz w:val="20"/>
          <w:szCs w:val="20"/>
          <w:lang w:val="fr-CH"/>
        </w:rPr>
        <w:t xml:space="preserve">et les </w:t>
      </w:r>
      <w:r w:rsidRPr="004B0B9E">
        <w:rPr>
          <w:sz w:val="20"/>
          <w:szCs w:val="20"/>
          <w:lang w:val="fr-CH"/>
        </w:rPr>
        <w:t xml:space="preserve">vitrage laisse entrer beaucoup de lumière </w:t>
      </w:r>
      <w:r w:rsidR="009C7C1E">
        <w:rPr>
          <w:sz w:val="20"/>
          <w:szCs w:val="20"/>
          <w:lang w:val="fr-CH"/>
        </w:rPr>
        <w:br/>
        <w:t xml:space="preserve"> </w:t>
      </w:r>
      <w:r w:rsidR="009C7C1E">
        <w:rPr>
          <w:sz w:val="20"/>
          <w:szCs w:val="20"/>
          <w:lang w:val="fr-CH"/>
        </w:rPr>
        <w:tab/>
      </w:r>
      <w:r w:rsidR="009C7C1E">
        <w:rPr>
          <w:sz w:val="20"/>
          <w:szCs w:val="20"/>
          <w:lang w:val="fr-CH"/>
        </w:rPr>
        <w:tab/>
      </w:r>
      <w:r w:rsidR="009C7C1E">
        <w:rPr>
          <w:sz w:val="20"/>
          <w:szCs w:val="20"/>
          <w:lang w:val="fr-CH"/>
        </w:rPr>
        <w:tab/>
      </w:r>
      <w:r w:rsidR="009C7C1E">
        <w:rPr>
          <w:sz w:val="20"/>
          <w:szCs w:val="20"/>
          <w:lang w:val="fr-CH"/>
        </w:rPr>
        <w:tab/>
      </w:r>
      <w:r w:rsidR="009C7C1E">
        <w:rPr>
          <w:sz w:val="20"/>
          <w:szCs w:val="20"/>
          <w:lang w:val="fr-CH"/>
        </w:rPr>
        <w:tab/>
      </w:r>
      <w:r w:rsidR="009C7C1E">
        <w:rPr>
          <w:sz w:val="20"/>
          <w:szCs w:val="20"/>
          <w:lang w:val="fr-CH"/>
        </w:rPr>
        <w:tab/>
      </w:r>
      <w:r w:rsidR="009C7C1E">
        <w:rPr>
          <w:sz w:val="20"/>
          <w:szCs w:val="20"/>
          <w:lang w:val="fr-CH"/>
        </w:rPr>
        <w:tab/>
      </w:r>
      <w:r w:rsidRPr="004B0B9E">
        <w:rPr>
          <w:sz w:val="20"/>
          <w:szCs w:val="20"/>
          <w:lang w:val="fr-CH"/>
        </w:rPr>
        <w:t>dans le garage.</w:t>
      </w:r>
    </w:p>
    <w:sectPr w:rsidR="00403DE0" w:rsidRPr="004B0B9E" w:rsidSect="00AC5039">
      <w:headerReference w:type="default" r:id="rId11"/>
      <w:footerReference w:type="default" r:id="rId12"/>
      <w:pgSz w:w="11906" w:h="16838" w:code="9"/>
      <w:pgMar w:top="1418" w:right="386" w:bottom="1077" w:left="1418" w:header="1134" w:footer="709" w:gutter="0"/>
      <w:paperSrc w:first="15" w:other="1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A3A63C" w14:textId="77777777" w:rsidR="00431238" w:rsidRDefault="00431238">
      <w:r>
        <w:separator/>
      </w:r>
    </w:p>
  </w:endnote>
  <w:endnote w:type="continuationSeparator" w:id="0">
    <w:p w14:paraId="11A3A63E" w14:textId="77777777" w:rsidR="00431238" w:rsidRDefault="004312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BD1F235F-A439-4C26-86F9-B77A8831A2F7}"/>
  </w:font>
  <w:font w:name="Swis721 Lt BT">
    <w:altName w:val="Calibri"/>
    <w:charset w:val="00"/>
    <w:family w:val="swiss"/>
    <w:pitch w:val="variable"/>
    <w:sig w:usb0="00000087" w:usb1="00000000" w:usb2="00000000" w:usb3="00000000" w:csb0="0000001B" w:csb1="00000000"/>
    <w:embedRegular r:id="rId2" w:fontKey="{756BC0F3-5A65-4B77-8D17-BD30B1F59687}"/>
  </w:font>
  <w:font w:name="Calibri">
    <w:panose1 w:val="020F0502020204030204"/>
    <w:charset w:val="00"/>
    <w:family w:val="swiss"/>
    <w:pitch w:val="variable"/>
    <w:sig w:usb0="E4002EFF" w:usb1="C000247B" w:usb2="00000009" w:usb3="00000000" w:csb0="000001FF" w:csb1="00000000"/>
    <w:embedRegular r:id="rId3" w:fontKey="{63C65868-0195-4B6C-94F5-628E930276CC}"/>
  </w:font>
  <w:font w:name="Arial Black">
    <w:panose1 w:val="020B0A04020102020204"/>
    <w:charset w:val="00"/>
    <w:family w:val="swiss"/>
    <w:pitch w:val="variable"/>
    <w:sig w:usb0="A00002AF" w:usb1="400078FB" w:usb2="00000000" w:usb3="00000000" w:csb0="0000009F" w:csb1="00000000"/>
    <w:embedRegular r:id="rId4" w:fontKey="{9C0C2D43-EB4B-489F-9FDC-99AE7FB78F4D}"/>
  </w:font>
  <w:font w:name="Cambria">
    <w:panose1 w:val="02040503050406030204"/>
    <w:charset w:val="00"/>
    <w:family w:val="roman"/>
    <w:pitch w:val="variable"/>
    <w:sig w:usb0="E00006FF" w:usb1="420024FF" w:usb2="02000000" w:usb3="00000000" w:csb0="0000019F" w:csb1="00000000"/>
    <w:embedRegular r:id="rId5" w:fontKey="{BB0A5307-AE37-422C-8213-EBD50D49E30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3A637" w14:textId="77777777" w:rsidR="00403DE0" w:rsidRPr="004B0B9E" w:rsidRDefault="005670F2">
    <w:pPr>
      <w:pStyle w:val="Fuzeile"/>
      <w:rPr>
        <w:rFonts w:ascii="Arial" w:hAnsi="Arial" w:cs="Arial"/>
        <w:i/>
        <w:color w:val="808080"/>
        <w:sz w:val="16"/>
        <w:szCs w:val="16"/>
        <w:lang w:val="fr-CH"/>
      </w:rPr>
    </w:pPr>
    <w:r w:rsidRPr="004B0B9E">
      <w:rPr>
        <w:rFonts w:ascii="Arial" w:hAnsi="Arial" w:cs="Arial"/>
        <w:i/>
        <w:color w:val="808080"/>
        <w:sz w:val="16"/>
        <w:szCs w:val="16"/>
        <w:lang w:val="fr-CH"/>
      </w:rPr>
      <w:t>Nouvelles</w:t>
    </w:r>
    <w:r w:rsidR="00EE498F" w:rsidRPr="004B0B9E">
      <w:rPr>
        <w:rFonts w:ascii="Arial" w:hAnsi="Arial" w:cs="Arial"/>
        <w:i/>
        <w:color w:val="808080"/>
        <w:sz w:val="16"/>
        <w:szCs w:val="16"/>
        <w:lang w:val="fr-CH"/>
      </w:rPr>
      <w:t xml:space="preserve"> de presse </w:t>
    </w:r>
    <w:r w:rsidRPr="004B0B9E">
      <w:rPr>
        <w:rFonts w:ascii="Arial" w:hAnsi="Arial" w:cs="Arial"/>
        <w:i/>
        <w:color w:val="808080"/>
        <w:sz w:val="16"/>
        <w:szCs w:val="16"/>
        <w:lang w:val="fr-CH"/>
      </w:rPr>
      <w:t>HoCH 2024</w:t>
    </w:r>
    <w:r w:rsidR="00431238" w:rsidRPr="004B0B9E">
      <w:rPr>
        <w:rFonts w:ascii="Arial" w:hAnsi="Arial" w:cs="Arial"/>
        <w:i/>
        <w:color w:val="808080"/>
        <w:sz w:val="16"/>
        <w:szCs w:val="16"/>
        <w:lang w:val="fr-CH"/>
      </w:rPr>
      <w:tab/>
    </w:r>
    <w:r w:rsidR="00431238" w:rsidRPr="004B0B9E">
      <w:rPr>
        <w:rFonts w:ascii="Arial" w:hAnsi="Arial" w:cs="Arial"/>
        <w:i/>
        <w:color w:val="808080"/>
        <w:sz w:val="16"/>
        <w:szCs w:val="16"/>
        <w:lang w:val="fr-CH"/>
      </w:rPr>
      <w:tab/>
    </w:r>
    <w:r w:rsidR="00607694" w:rsidRPr="004B0B9E">
      <w:rPr>
        <w:rFonts w:ascii="Arial" w:hAnsi="Arial" w:cs="Arial"/>
        <w:i/>
        <w:color w:val="808080"/>
        <w:sz w:val="16"/>
        <w:szCs w:val="16"/>
        <w:lang w:val="fr-CH"/>
      </w:rPr>
      <w:t xml:space="preserve"> Page </w:t>
    </w:r>
    <w:r w:rsidR="00607694" w:rsidRPr="00692DA8">
      <w:rPr>
        <w:rFonts w:ascii="Arial" w:hAnsi="Arial" w:cs="Arial"/>
        <w:i/>
        <w:color w:val="808080"/>
        <w:sz w:val="16"/>
        <w:szCs w:val="16"/>
      </w:rPr>
      <w:fldChar w:fldCharType="begin"/>
    </w:r>
    <w:r w:rsidR="00607694" w:rsidRPr="004B0B9E">
      <w:rPr>
        <w:rFonts w:ascii="Arial" w:hAnsi="Arial" w:cs="Arial"/>
        <w:i/>
        <w:color w:val="808080"/>
        <w:sz w:val="16"/>
        <w:szCs w:val="16"/>
        <w:lang w:val="fr-CH"/>
      </w:rPr>
      <w:instrText xml:space="preserve"> PAGE </w:instrText>
    </w:r>
    <w:r w:rsidR="00607694" w:rsidRPr="00692DA8">
      <w:rPr>
        <w:rFonts w:ascii="Arial" w:hAnsi="Arial" w:cs="Arial"/>
        <w:i/>
        <w:color w:val="808080"/>
        <w:sz w:val="16"/>
        <w:szCs w:val="16"/>
      </w:rPr>
      <w:fldChar w:fldCharType="separate"/>
    </w:r>
    <w:r w:rsidR="00831207" w:rsidRPr="004B0B9E">
      <w:rPr>
        <w:rFonts w:ascii="Arial" w:hAnsi="Arial" w:cs="Arial"/>
        <w:i/>
        <w:noProof/>
        <w:color w:val="808080"/>
        <w:sz w:val="16"/>
        <w:szCs w:val="16"/>
        <w:lang w:val="fr-CH"/>
      </w:rPr>
      <w:t>4</w:t>
    </w:r>
    <w:r w:rsidR="00607694" w:rsidRPr="00692DA8">
      <w:rPr>
        <w:rFonts w:ascii="Arial" w:hAnsi="Arial" w:cs="Arial"/>
        <w:i/>
        <w:color w:val="808080"/>
        <w:sz w:val="16"/>
        <w:szCs w:val="16"/>
      </w:rPr>
      <w:fldChar w:fldCharType="end"/>
    </w:r>
    <w:r w:rsidR="00607694" w:rsidRPr="004B0B9E">
      <w:rPr>
        <w:rFonts w:ascii="Arial" w:hAnsi="Arial" w:cs="Arial"/>
        <w:i/>
        <w:color w:val="808080"/>
        <w:sz w:val="16"/>
        <w:szCs w:val="16"/>
        <w:lang w:val="fr-CH"/>
      </w:rPr>
      <w:t xml:space="preserve"> de </w:t>
    </w:r>
    <w:r w:rsidR="00607694" w:rsidRPr="00692DA8">
      <w:rPr>
        <w:rFonts w:ascii="Arial" w:hAnsi="Arial" w:cs="Arial"/>
        <w:i/>
        <w:color w:val="808080"/>
        <w:sz w:val="16"/>
        <w:szCs w:val="16"/>
      </w:rPr>
      <w:fldChar w:fldCharType="begin"/>
    </w:r>
    <w:r w:rsidR="00607694" w:rsidRPr="004B0B9E">
      <w:rPr>
        <w:rFonts w:ascii="Arial" w:hAnsi="Arial" w:cs="Arial"/>
        <w:i/>
        <w:color w:val="808080"/>
        <w:sz w:val="16"/>
        <w:szCs w:val="16"/>
        <w:lang w:val="fr-CH"/>
      </w:rPr>
      <w:instrText xml:space="preserve"> NUMPAGES </w:instrText>
    </w:r>
    <w:r w:rsidR="00607694" w:rsidRPr="00692DA8">
      <w:rPr>
        <w:rFonts w:ascii="Arial" w:hAnsi="Arial" w:cs="Arial"/>
        <w:i/>
        <w:color w:val="808080"/>
        <w:sz w:val="16"/>
        <w:szCs w:val="16"/>
      </w:rPr>
      <w:fldChar w:fldCharType="separate"/>
    </w:r>
    <w:r w:rsidR="00831207" w:rsidRPr="004B0B9E">
      <w:rPr>
        <w:rFonts w:ascii="Arial" w:hAnsi="Arial" w:cs="Arial"/>
        <w:i/>
        <w:noProof/>
        <w:color w:val="808080"/>
        <w:sz w:val="16"/>
        <w:szCs w:val="16"/>
        <w:lang w:val="fr-CH"/>
      </w:rPr>
      <w:t>4</w:t>
    </w:r>
    <w:r w:rsidR="00607694" w:rsidRPr="00692DA8">
      <w:rPr>
        <w:rFonts w:ascii="Arial" w:hAnsi="Arial" w:cs="Arial"/>
        <w:i/>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A3A638" w14:textId="77777777" w:rsidR="00431238" w:rsidRDefault="00431238">
      <w:r>
        <w:separator/>
      </w:r>
    </w:p>
  </w:footnote>
  <w:footnote w:type="continuationSeparator" w:id="0">
    <w:p w14:paraId="11A3A63A" w14:textId="77777777" w:rsidR="00431238" w:rsidRDefault="004312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14" w:type="dxa"/>
      <w:tblLayout w:type="fixed"/>
      <w:tblCellMar>
        <w:left w:w="0" w:type="dxa"/>
        <w:right w:w="0" w:type="dxa"/>
      </w:tblCellMar>
      <w:tblLook w:val="0000" w:firstRow="0" w:lastRow="0" w:firstColumn="0" w:lastColumn="0" w:noHBand="0" w:noVBand="0"/>
    </w:tblPr>
    <w:tblGrid>
      <w:gridCol w:w="2722"/>
      <w:gridCol w:w="3374"/>
      <w:gridCol w:w="3118"/>
    </w:tblGrid>
    <w:tr w:rsidR="00403DE0" w14:paraId="11A3A628" w14:textId="77777777" w:rsidTr="00CE00E8">
      <w:tc>
        <w:tcPr>
          <w:tcW w:w="2722" w:type="dxa"/>
          <w:tcBorders>
            <w:bottom w:val="single" w:sz="4" w:space="0" w:color="auto"/>
          </w:tcBorders>
        </w:tcPr>
        <w:p w14:paraId="11A3A622" w14:textId="77777777" w:rsidR="00CE00E8" w:rsidRDefault="00DC317B" w:rsidP="00B45B34">
          <w:pPr>
            <w:pStyle w:val="Kopfzeile"/>
            <w:tabs>
              <w:tab w:val="right" w:pos="2694"/>
            </w:tabs>
            <w:rPr>
              <w:rFonts w:ascii="Arial" w:hAnsi="Arial" w:cs="Arial"/>
              <w:sz w:val="14"/>
              <w:szCs w:val="14"/>
            </w:rPr>
          </w:pPr>
          <w:r w:rsidRPr="004545ED">
            <w:rPr>
              <w:sz w:val="14"/>
              <w:szCs w:val="14"/>
            </w:rPr>
            <w:br/>
          </w:r>
          <w:r w:rsidRPr="004545ED">
            <w:rPr>
              <w:sz w:val="14"/>
              <w:szCs w:val="14"/>
            </w:rPr>
            <w:br/>
          </w:r>
        </w:p>
        <w:p w14:paraId="11A3A623" w14:textId="77777777" w:rsidR="00DC317B" w:rsidRPr="002869DE" w:rsidRDefault="00DC317B" w:rsidP="00B45B34">
          <w:pPr>
            <w:pStyle w:val="Kopfzeile"/>
            <w:tabs>
              <w:tab w:val="right" w:pos="2694"/>
            </w:tabs>
            <w:rPr>
              <w:rFonts w:ascii="Arial" w:hAnsi="Arial" w:cs="Arial"/>
              <w:sz w:val="14"/>
              <w:szCs w:val="14"/>
            </w:rPr>
          </w:pPr>
        </w:p>
      </w:tc>
      <w:tc>
        <w:tcPr>
          <w:tcW w:w="3374" w:type="dxa"/>
          <w:tcBorders>
            <w:bottom w:val="single" w:sz="4" w:space="0" w:color="auto"/>
          </w:tcBorders>
        </w:tcPr>
        <w:p w14:paraId="11A3A624" w14:textId="77777777" w:rsidR="00DC317B" w:rsidRDefault="00DC317B" w:rsidP="00B45B34">
          <w:pPr>
            <w:pStyle w:val="Kopfzeile"/>
          </w:pPr>
        </w:p>
      </w:tc>
      <w:tc>
        <w:tcPr>
          <w:tcW w:w="3118" w:type="dxa"/>
          <w:tcBorders>
            <w:bottom w:val="single" w:sz="4" w:space="0" w:color="auto"/>
          </w:tcBorders>
        </w:tcPr>
        <w:p w14:paraId="11A3A625" w14:textId="6672272C" w:rsidR="00DC317B" w:rsidRDefault="00431238" w:rsidP="00CE00E8">
          <w:pPr>
            <w:pStyle w:val="Kopfzeile"/>
            <w:rPr>
              <w:noProof/>
              <w:lang w:val="de-CH" w:eastAsia="de-CH"/>
            </w:rPr>
          </w:pPr>
          <w:r>
            <w:rPr>
              <w:sz w:val="2"/>
            </w:rPr>
            <w:br/>
          </w:r>
          <w:r>
            <w:rPr>
              <w:noProof/>
              <w:lang w:val="de-CH" w:eastAsia="de-CH"/>
            </w:rPr>
            <w:drawing>
              <wp:inline distT="0" distB="0" distL="0" distR="0" wp14:anchorId="11A3A638" wp14:editId="36EE1396">
                <wp:extent cx="1619250" cy="361950"/>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361950"/>
                        </a:xfrm>
                        <a:prstGeom prst="rect">
                          <a:avLst/>
                        </a:prstGeom>
                        <a:noFill/>
                        <a:ln>
                          <a:noFill/>
                        </a:ln>
                      </pic:spPr>
                    </pic:pic>
                  </a:graphicData>
                </a:graphic>
              </wp:inline>
            </w:drawing>
          </w:r>
        </w:p>
        <w:p w14:paraId="11A3A626" w14:textId="77777777" w:rsidR="000E7BC7" w:rsidRDefault="000E7BC7" w:rsidP="00CE00E8">
          <w:pPr>
            <w:pStyle w:val="Kopfzeile"/>
            <w:rPr>
              <w:noProof/>
              <w:lang w:val="de-CH" w:eastAsia="de-CH"/>
            </w:rPr>
          </w:pPr>
        </w:p>
        <w:p w14:paraId="11A3A627" w14:textId="77777777" w:rsidR="000E7BC7" w:rsidRDefault="000E7BC7" w:rsidP="00CE00E8">
          <w:pPr>
            <w:pStyle w:val="Kopfzeile"/>
            <w:rPr>
              <w:sz w:val="2"/>
            </w:rPr>
          </w:pPr>
        </w:p>
      </w:tc>
    </w:tr>
  </w:tbl>
  <w:p w14:paraId="11A3A629" w14:textId="77777777" w:rsidR="00DC317B" w:rsidRDefault="00DC317B" w:rsidP="00DC317B">
    <w:pPr>
      <w:pStyle w:val="Kopfzeile"/>
      <w:tabs>
        <w:tab w:val="clear" w:pos="9072"/>
        <w:tab w:val="right" w:pos="9214"/>
      </w:tabs>
    </w:pPr>
  </w:p>
  <w:tbl>
    <w:tblPr>
      <w:tblW w:w="9725" w:type="dxa"/>
      <w:tblInd w:w="108" w:type="dxa"/>
      <w:tblLayout w:type="fixed"/>
      <w:tblLook w:val="01E0" w:firstRow="1" w:lastRow="1" w:firstColumn="1" w:lastColumn="1" w:noHBand="0" w:noVBand="0"/>
    </w:tblPr>
    <w:tblGrid>
      <w:gridCol w:w="6080"/>
      <w:gridCol w:w="3645"/>
    </w:tblGrid>
    <w:tr w:rsidR="00403DE0" w:rsidRPr="004B0B9E" w14:paraId="11A3A635" w14:textId="77777777" w:rsidTr="00B45B34">
      <w:trPr>
        <w:trHeight w:hRule="exact" w:val="2720"/>
      </w:trPr>
      <w:tc>
        <w:tcPr>
          <w:tcW w:w="6080" w:type="dxa"/>
        </w:tcPr>
        <w:p w14:paraId="11A3A62A" w14:textId="15BFD0C9" w:rsidR="00DC317B" w:rsidRDefault="00431238" w:rsidP="00B45B34">
          <w:pPr>
            <w:ind w:left="-113"/>
          </w:pPr>
          <w:r>
            <w:rPr>
              <w:noProof/>
              <w:lang w:eastAsia="de-CH"/>
            </w:rPr>
            <mc:AlternateContent>
              <mc:Choice Requires="wps">
                <w:drawing>
                  <wp:anchor distT="0" distB="0" distL="114300" distR="114300" simplePos="0" relativeHeight="251658240" behindDoc="0" locked="0" layoutInCell="1" allowOverlap="1" wp14:anchorId="11A3A639" wp14:editId="39734235">
                    <wp:simplePos x="0" y="0"/>
                    <wp:positionH relativeFrom="column">
                      <wp:posOffset>45720</wp:posOffset>
                    </wp:positionH>
                    <wp:positionV relativeFrom="paragraph">
                      <wp:posOffset>118110</wp:posOffset>
                    </wp:positionV>
                    <wp:extent cx="2908935" cy="349885"/>
                    <wp:effectExtent l="5080" t="2540" r="635" b="9525"/>
                    <wp:wrapNone/>
                    <wp:docPr id="995543851"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1594913">
                              <a:off x="0" y="0"/>
                              <a:ext cx="2908935" cy="349885"/>
                            </a:xfrm>
                            <a:prstGeom prst="rect">
                              <a:avLst/>
                            </a:prstGeom>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6E0100DD" w14:textId="77777777" w:rsidR="00431238" w:rsidRDefault="00431238" w:rsidP="00431238">
                                <w:pPr>
                                  <w:rPr>
                                    <w:rFonts w:ascii="Arial Black" w:hAnsi="Arial Black"/>
                                    <w:color w:val="969696"/>
                                    <w:sz w:val="56"/>
                                    <w:szCs w:val="56"/>
                                  </w:rPr>
                                </w:pPr>
                                <w:r>
                                  <w:rPr>
                                    <w:rFonts w:ascii="Arial Black" w:hAnsi="Arial Black"/>
                                    <w:color w:val="969696"/>
                                    <w:sz w:val="56"/>
                                    <w:szCs w:val="56"/>
                                  </w:rPr>
                                  <w:t>PRESSE-NEWS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1A3A639" id="_x0000_t202" coordsize="21600,21600" o:spt="202" path="m,l,21600r21600,l21600,xe">
                    <v:stroke joinstyle="miter"/>
                    <v:path gradientshapeok="t" o:connecttype="rect"/>
                  </v:shapetype>
                  <v:shape id="WordArt 2" o:spid="_x0000_s1026" type="#_x0000_t202" style="position:absolute;left:0;text-align:left;margin-left:3.6pt;margin-top:9.3pt;width:229.05pt;height:27.55pt;rotation:5556fd;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" filled="f" stroked="f">
                    <v:stroke joinstyle="round"/>
                    <o:lock v:ext="edit" shapetype="t"/>
                    <v:textbox style="mso-fit-shape-to-text:t">
                      <w:txbxContent>
                        <w:p w14:paraId="6E0100DD" w14:textId="77777777" w:rsidR="00431238" w:rsidRDefault="00431238" w:rsidP="00431238">
                          <w:pPr>
                            <w:rPr>
                              <w:rFonts w:ascii="Arial Black" w:hAnsi="Arial Black"/>
                              <w:color w:val="969696"/>
                              <w:sz w:val="56"/>
                              <w:szCs w:val="56"/>
                            </w:rPr>
                          </w:pPr>
                          <w:r>
                            <w:rPr>
                              <w:rFonts w:ascii="Arial Black" w:hAnsi="Arial Black"/>
                              <w:color w:val="969696"/>
                              <w:sz w:val="56"/>
                              <w:szCs w:val="56"/>
                            </w:rPr>
                            <w:t>PRESSE-NEWS</w:t>
                          </w:r>
                        </w:p>
                      </w:txbxContent>
                    </v:textbox>
                  </v:shape>
                </w:pict>
              </mc:Fallback>
            </mc:AlternateContent>
          </w:r>
        </w:p>
        <w:p w14:paraId="11A3A62B" w14:textId="77777777" w:rsidR="00DC317B" w:rsidRDefault="00DC317B" w:rsidP="00B45B34">
          <w:pPr>
            <w:ind w:left="-113"/>
          </w:pPr>
        </w:p>
        <w:p w14:paraId="11A3A62C" w14:textId="77777777" w:rsidR="00DC317B" w:rsidRDefault="00DC317B" w:rsidP="00B45B34">
          <w:pPr>
            <w:ind w:left="-113"/>
          </w:pPr>
        </w:p>
        <w:p w14:paraId="11A3A62D" w14:textId="77777777" w:rsidR="00DC317B" w:rsidRDefault="00DC317B" w:rsidP="00B45B34">
          <w:pPr>
            <w:ind w:left="-113"/>
          </w:pPr>
        </w:p>
        <w:p w14:paraId="11A3A62E" w14:textId="77777777" w:rsidR="00DC317B" w:rsidRDefault="00DC317B" w:rsidP="00B45B34">
          <w:pPr>
            <w:ind w:left="-113"/>
            <w:rPr>
              <w:b/>
            </w:rPr>
          </w:pPr>
          <w:bookmarkStart w:id="0" w:name="Header1"/>
          <w:bookmarkEnd w:id="0"/>
        </w:p>
      </w:tc>
      <w:tc>
        <w:tcPr>
          <w:tcW w:w="3645" w:type="dxa"/>
        </w:tcPr>
        <w:p w14:paraId="11A3A62F" w14:textId="77777777" w:rsidR="00DC317B" w:rsidRPr="00E022A7" w:rsidRDefault="00DC317B" w:rsidP="00B45B34">
          <w:pPr>
            <w:pStyle w:val="Adresse"/>
            <w:rPr>
              <w:rFonts w:ascii="Arial" w:hAnsi="Arial" w:cs="Arial"/>
              <w:sz w:val="16"/>
              <w:szCs w:val="16"/>
            </w:rPr>
          </w:pPr>
        </w:p>
        <w:p w14:paraId="11A3A630" w14:textId="77777777" w:rsidR="00403DE0" w:rsidRPr="004B0B9E" w:rsidRDefault="00431238">
          <w:pPr>
            <w:pStyle w:val="Adresse"/>
            <w:rPr>
              <w:rFonts w:ascii="Arial" w:hAnsi="Arial" w:cs="Arial"/>
              <w:sz w:val="16"/>
              <w:szCs w:val="16"/>
              <w:lang w:val="fr-CH"/>
            </w:rPr>
          </w:pPr>
          <w:r w:rsidRPr="004B0B9E">
            <w:rPr>
              <w:rFonts w:ascii="Arial" w:hAnsi="Arial" w:cs="Arial"/>
              <w:sz w:val="16"/>
              <w:szCs w:val="16"/>
              <w:lang w:val="fr-CH"/>
            </w:rPr>
            <w:t>Hörmann Suisse SA</w:t>
          </w:r>
        </w:p>
        <w:p w14:paraId="11A3A631" w14:textId="77777777" w:rsidR="00403DE0" w:rsidRPr="004B0B9E" w:rsidRDefault="00431238">
          <w:pPr>
            <w:pStyle w:val="Adresse"/>
            <w:rPr>
              <w:rFonts w:ascii="Arial" w:hAnsi="Arial" w:cs="Arial"/>
              <w:sz w:val="16"/>
              <w:szCs w:val="16"/>
              <w:lang w:val="fr-CH"/>
            </w:rPr>
          </w:pPr>
          <w:r w:rsidRPr="004B0B9E">
            <w:rPr>
              <w:rFonts w:ascii="Arial" w:hAnsi="Arial" w:cs="Arial"/>
              <w:sz w:val="16"/>
              <w:szCs w:val="16"/>
              <w:lang w:val="fr-CH"/>
            </w:rPr>
            <w:t>14, rue Nordring</w:t>
          </w:r>
        </w:p>
        <w:p w14:paraId="11A3A632" w14:textId="77777777" w:rsidR="00403DE0" w:rsidRPr="004B0B9E" w:rsidRDefault="00431238">
          <w:pPr>
            <w:pStyle w:val="Adresse"/>
            <w:rPr>
              <w:rFonts w:ascii="Arial" w:hAnsi="Arial" w:cs="Arial"/>
              <w:sz w:val="16"/>
              <w:szCs w:val="16"/>
              <w:lang w:val="fr-CH"/>
            </w:rPr>
          </w:pPr>
          <w:r w:rsidRPr="004B0B9E">
            <w:rPr>
              <w:rFonts w:ascii="Arial" w:hAnsi="Arial" w:cs="Arial"/>
              <w:sz w:val="16"/>
              <w:szCs w:val="16"/>
              <w:lang w:val="fr-CH"/>
            </w:rPr>
            <w:t>4702 Oensingen</w:t>
          </w:r>
        </w:p>
        <w:p w14:paraId="11A3A633" w14:textId="77777777" w:rsidR="00DC317B" w:rsidRPr="004B0B9E" w:rsidRDefault="00DC317B" w:rsidP="00B45B34">
          <w:pPr>
            <w:rPr>
              <w:rFonts w:ascii="Arial" w:hAnsi="Arial" w:cs="Arial"/>
              <w:lang w:val="fr-CH"/>
            </w:rPr>
          </w:pPr>
        </w:p>
        <w:p w14:paraId="11A3A634" w14:textId="77777777" w:rsidR="00403DE0" w:rsidRPr="004B0B9E" w:rsidRDefault="00431238">
          <w:pPr>
            <w:ind w:right="-57"/>
            <w:rPr>
              <w:lang w:val="fr-CH"/>
            </w:rPr>
          </w:pPr>
          <w:r w:rsidRPr="004B0B9E">
            <w:rPr>
              <w:rFonts w:ascii="Arial" w:hAnsi="Arial" w:cs="Arial"/>
              <w:sz w:val="16"/>
              <w:szCs w:val="16"/>
              <w:lang w:val="fr-CH"/>
            </w:rPr>
            <w:t>Téléphone</w:t>
          </w:r>
          <w:r w:rsidRPr="004B0B9E">
            <w:rPr>
              <w:rFonts w:ascii="Arial" w:hAnsi="Arial" w:cs="Arial"/>
              <w:sz w:val="16"/>
              <w:szCs w:val="16"/>
              <w:lang w:val="fr-CH"/>
            </w:rPr>
            <w:tab/>
            <w:t>0848 463 762</w:t>
          </w:r>
          <w:r w:rsidR="00C34FA6" w:rsidRPr="004B0B9E">
            <w:rPr>
              <w:rFonts w:ascii="Arial" w:hAnsi="Arial" w:cs="Arial"/>
              <w:sz w:val="16"/>
              <w:szCs w:val="16"/>
              <w:lang w:val="fr-CH"/>
            </w:rPr>
            <w:br/>
          </w:r>
          <w:r w:rsidRPr="004B0B9E">
            <w:rPr>
              <w:rFonts w:ascii="Arial" w:hAnsi="Arial" w:cs="Arial"/>
              <w:sz w:val="16"/>
              <w:szCs w:val="16"/>
              <w:lang w:val="fr-CH"/>
            </w:rPr>
            <w:t>E-mail</w:t>
          </w:r>
          <w:r w:rsidRPr="004B0B9E">
            <w:rPr>
              <w:rFonts w:ascii="Arial" w:hAnsi="Arial" w:cs="Arial"/>
              <w:sz w:val="16"/>
              <w:szCs w:val="16"/>
              <w:lang w:val="fr-CH"/>
            </w:rPr>
            <w:tab/>
            <w:t>info@hoermann.ch</w:t>
          </w:r>
          <w:r w:rsidRPr="004B0B9E">
            <w:rPr>
              <w:rFonts w:ascii="Arial" w:hAnsi="Arial" w:cs="Arial"/>
              <w:sz w:val="16"/>
              <w:szCs w:val="16"/>
              <w:lang w:val="fr-CH"/>
            </w:rPr>
            <w:br/>
            <w:t>Internet</w:t>
          </w:r>
          <w:r w:rsidRPr="004B0B9E">
            <w:rPr>
              <w:rFonts w:ascii="Arial" w:hAnsi="Arial" w:cs="Arial"/>
              <w:sz w:val="16"/>
              <w:szCs w:val="16"/>
              <w:lang w:val="fr-CH"/>
            </w:rPr>
            <w:tab/>
            <w:t>www.hoermann.ch</w:t>
          </w:r>
          <w:r w:rsidRPr="004B0B9E">
            <w:rPr>
              <w:rFonts w:ascii="Arial" w:hAnsi="Arial" w:cs="Arial"/>
              <w:sz w:val="16"/>
              <w:szCs w:val="16"/>
              <w:lang w:val="fr-CH"/>
            </w:rPr>
            <w:br/>
          </w:r>
          <w:r w:rsidRPr="004B0B9E">
            <w:rPr>
              <w:rFonts w:ascii="Arial" w:hAnsi="Arial" w:cs="Arial"/>
              <w:sz w:val="16"/>
              <w:szCs w:val="16"/>
              <w:lang w:val="fr-CH"/>
            </w:rPr>
            <w:br/>
          </w:r>
          <w:r w:rsidR="00831207" w:rsidRPr="004B0B9E">
            <w:rPr>
              <w:rFonts w:ascii="Arial" w:hAnsi="Arial" w:cs="Arial"/>
              <w:sz w:val="16"/>
              <w:szCs w:val="16"/>
              <w:lang w:val="fr-CH"/>
            </w:rPr>
            <w:t>Téléphone</w:t>
          </w:r>
          <w:r w:rsidR="00831207" w:rsidRPr="004B0B9E">
            <w:rPr>
              <w:rFonts w:ascii="Arial" w:hAnsi="Arial" w:cs="Arial"/>
              <w:sz w:val="16"/>
              <w:szCs w:val="16"/>
              <w:lang w:val="fr-CH"/>
            </w:rPr>
            <w:tab/>
            <w:t xml:space="preserve">062 388 </w:t>
          </w:r>
          <w:r w:rsidR="00A01F76" w:rsidRPr="004B0B9E">
            <w:rPr>
              <w:rFonts w:ascii="Arial" w:hAnsi="Arial" w:cs="Arial"/>
              <w:sz w:val="16"/>
              <w:szCs w:val="16"/>
              <w:lang w:val="fr-CH"/>
            </w:rPr>
            <w:t xml:space="preserve">69 23 </w:t>
          </w:r>
          <w:r w:rsidR="00831207" w:rsidRPr="004B0B9E">
            <w:rPr>
              <w:rFonts w:ascii="Arial" w:hAnsi="Arial" w:cs="Arial"/>
              <w:sz w:val="16"/>
              <w:szCs w:val="16"/>
              <w:lang w:val="fr-CH"/>
            </w:rPr>
            <w:t>E-Mailmarketing.oen@hoermann.ch</w:t>
          </w:r>
        </w:p>
      </w:tc>
    </w:tr>
  </w:tbl>
  <w:p w14:paraId="11A3A636" w14:textId="77777777" w:rsidR="00DC317B" w:rsidRPr="004B0B9E" w:rsidRDefault="00DC317B">
    <w:pPr>
      <w:pStyle w:val="Kopfzeile"/>
      <w:rPr>
        <w:lang w:val="fr-CH"/>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57E51A8"/>
    <w:multiLevelType w:val="hybridMultilevel"/>
    <w:tmpl w:val="CBDC3898"/>
    <w:lvl w:ilvl="0" w:tplc="5726B40C">
      <w:start w:val="1"/>
      <w:numFmt w:val="bullet"/>
      <w:lvlText w:val=""/>
      <w:lvlJc w:val="left"/>
      <w:pPr>
        <w:ind w:left="720" w:hanging="360"/>
      </w:pPr>
      <w:rPr>
        <w:rFonts w:ascii="Symbol" w:hAnsi="Symbol" w:hint="default"/>
      </w:rPr>
    </w:lvl>
    <w:lvl w:ilvl="1" w:tplc="A482BEA6">
      <w:start w:val="1"/>
      <w:numFmt w:val="bullet"/>
      <w:lvlText w:val="o"/>
      <w:lvlJc w:val="left"/>
      <w:pPr>
        <w:ind w:left="1440" w:hanging="360"/>
      </w:pPr>
      <w:rPr>
        <w:rFonts w:ascii="Courier New" w:hAnsi="Courier New" w:cs="Courier New" w:hint="default"/>
      </w:rPr>
    </w:lvl>
    <w:lvl w:ilvl="2" w:tplc="6B561D3E">
      <w:start w:val="1"/>
      <w:numFmt w:val="bullet"/>
      <w:lvlText w:val=""/>
      <w:lvlJc w:val="left"/>
      <w:pPr>
        <w:ind w:left="2160" w:hanging="360"/>
      </w:pPr>
      <w:rPr>
        <w:rFonts w:ascii="Wingdings" w:hAnsi="Wingdings" w:hint="default"/>
      </w:rPr>
    </w:lvl>
    <w:lvl w:ilvl="3" w:tplc="47283776">
      <w:start w:val="1"/>
      <w:numFmt w:val="bullet"/>
      <w:lvlText w:val=""/>
      <w:lvlJc w:val="left"/>
      <w:pPr>
        <w:ind w:left="2880" w:hanging="360"/>
      </w:pPr>
      <w:rPr>
        <w:rFonts w:ascii="Symbol" w:hAnsi="Symbol" w:hint="default"/>
      </w:rPr>
    </w:lvl>
    <w:lvl w:ilvl="4" w:tplc="2662C260">
      <w:start w:val="1"/>
      <w:numFmt w:val="bullet"/>
      <w:lvlText w:val="o"/>
      <w:lvlJc w:val="left"/>
      <w:pPr>
        <w:ind w:left="3600" w:hanging="360"/>
      </w:pPr>
      <w:rPr>
        <w:rFonts w:ascii="Courier New" w:hAnsi="Courier New" w:cs="Courier New" w:hint="default"/>
      </w:rPr>
    </w:lvl>
    <w:lvl w:ilvl="5" w:tplc="6A328B28">
      <w:start w:val="1"/>
      <w:numFmt w:val="bullet"/>
      <w:lvlText w:val=""/>
      <w:lvlJc w:val="left"/>
      <w:pPr>
        <w:ind w:left="4320" w:hanging="360"/>
      </w:pPr>
      <w:rPr>
        <w:rFonts w:ascii="Wingdings" w:hAnsi="Wingdings" w:hint="default"/>
      </w:rPr>
    </w:lvl>
    <w:lvl w:ilvl="6" w:tplc="E8ACAE6A">
      <w:start w:val="1"/>
      <w:numFmt w:val="bullet"/>
      <w:lvlText w:val=""/>
      <w:lvlJc w:val="left"/>
      <w:pPr>
        <w:ind w:left="5040" w:hanging="360"/>
      </w:pPr>
      <w:rPr>
        <w:rFonts w:ascii="Symbol" w:hAnsi="Symbol" w:hint="default"/>
      </w:rPr>
    </w:lvl>
    <w:lvl w:ilvl="7" w:tplc="AAA89EB2">
      <w:start w:val="1"/>
      <w:numFmt w:val="bullet"/>
      <w:lvlText w:val="o"/>
      <w:lvlJc w:val="left"/>
      <w:pPr>
        <w:ind w:left="5760" w:hanging="360"/>
      </w:pPr>
      <w:rPr>
        <w:rFonts w:ascii="Courier New" w:hAnsi="Courier New" w:cs="Courier New" w:hint="default"/>
      </w:rPr>
    </w:lvl>
    <w:lvl w:ilvl="8" w:tplc="7E922CF2">
      <w:start w:val="1"/>
      <w:numFmt w:val="bullet"/>
      <w:lvlText w:val=""/>
      <w:lvlJc w:val="left"/>
      <w:pPr>
        <w:ind w:left="6480" w:hanging="360"/>
      </w:pPr>
      <w:rPr>
        <w:rFonts w:ascii="Wingdings" w:hAnsi="Wingdings" w:hint="default"/>
      </w:rPr>
    </w:lvl>
  </w:abstractNum>
  <w:abstractNum w:abstractNumId="1" w15:restartNumberingAfterBreak="0">
    <w:nsid w:val="70D855A7"/>
    <w:multiLevelType w:val="hybridMultilevel"/>
    <w:tmpl w:val="7D083BB2"/>
    <w:lvl w:ilvl="0" w:tplc="61E874C2">
      <w:start w:val="1"/>
      <w:numFmt w:val="bullet"/>
      <w:lvlText w:val=""/>
      <w:lvlJc w:val="left"/>
      <w:pPr>
        <w:ind w:left="720" w:hanging="360"/>
      </w:pPr>
      <w:rPr>
        <w:rFonts w:ascii="Wingdings" w:hAnsi="Wingdings" w:hint="default"/>
      </w:rPr>
    </w:lvl>
    <w:lvl w:ilvl="1" w:tplc="999A4338">
      <w:start w:val="1"/>
      <w:numFmt w:val="bullet"/>
      <w:lvlText w:val="o"/>
      <w:lvlJc w:val="left"/>
      <w:pPr>
        <w:ind w:left="1440" w:hanging="360"/>
      </w:pPr>
      <w:rPr>
        <w:rFonts w:ascii="Courier New" w:hAnsi="Courier New" w:cs="Courier New" w:hint="default"/>
      </w:rPr>
    </w:lvl>
    <w:lvl w:ilvl="2" w:tplc="2706730E">
      <w:start w:val="1"/>
      <w:numFmt w:val="bullet"/>
      <w:lvlText w:val=""/>
      <w:lvlJc w:val="left"/>
      <w:pPr>
        <w:ind w:left="2160" w:hanging="360"/>
      </w:pPr>
      <w:rPr>
        <w:rFonts w:ascii="Wingdings" w:hAnsi="Wingdings" w:hint="default"/>
      </w:rPr>
    </w:lvl>
    <w:lvl w:ilvl="3" w:tplc="4FE46F10">
      <w:start w:val="1"/>
      <w:numFmt w:val="bullet"/>
      <w:lvlText w:val=""/>
      <w:lvlJc w:val="left"/>
      <w:pPr>
        <w:ind w:left="2880" w:hanging="360"/>
      </w:pPr>
      <w:rPr>
        <w:rFonts w:ascii="Symbol" w:hAnsi="Symbol" w:hint="default"/>
      </w:rPr>
    </w:lvl>
    <w:lvl w:ilvl="4" w:tplc="442C9BC0">
      <w:start w:val="1"/>
      <w:numFmt w:val="bullet"/>
      <w:lvlText w:val="o"/>
      <w:lvlJc w:val="left"/>
      <w:pPr>
        <w:ind w:left="3600" w:hanging="360"/>
      </w:pPr>
      <w:rPr>
        <w:rFonts w:ascii="Courier New" w:hAnsi="Courier New" w:cs="Courier New" w:hint="default"/>
      </w:rPr>
    </w:lvl>
    <w:lvl w:ilvl="5" w:tplc="84481E8E">
      <w:start w:val="1"/>
      <w:numFmt w:val="bullet"/>
      <w:lvlText w:val=""/>
      <w:lvlJc w:val="left"/>
      <w:pPr>
        <w:ind w:left="4320" w:hanging="360"/>
      </w:pPr>
      <w:rPr>
        <w:rFonts w:ascii="Wingdings" w:hAnsi="Wingdings" w:hint="default"/>
      </w:rPr>
    </w:lvl>
    <w:lvl w:ilvl="6" w:tplc="6CE03C70">
      <w:start w:val="1"/>
      <w:numFmt w:val="bullet"/>
      <w:lvlText w:val=""/>
      <w:lvlJc w:val="left"/>
      <w:pPr>
        <w:ind w:left="5040" w:hanging="360"/>
      </w:pPr>
      <w:rPr>
        <w:rFonts w:ascii="Symbol" w:hAnsi="Symbol" w:hint="default"/>
      </w:rPr>
    </w:lvl>
    <w:lvl w:ilvl="7" w:tplc="F5D2FF02">
      <w:start w:val="1"/>
      <w:numFmt w:val="bullet"/>
      <w:lvlText w:val="o"/>
      <w:lvlJc w:val="left"/>
      <w:pPr>
        <w:ind w:left="5760" w:hanging="360"/>
      </w:pPr>
      <w:rPr>
        <w:rFonts w:ascii="Courier New" w:hAnsi="Courier New" w:cs="Courier New" w:hint="default"/>
      </w:rPr>
    </w:lvl>
    <w:lvl w:ilvl="8" w:tplc="AF1C5D92">
      <w:start w:val="1"/>
      <w:numFmt w:val="bullet"/>
      <w:lvlText w:val=""/>
      <w:lvlJc w:val="left"/>
      <w:pPr>
        <w:ind w:left="6480" w:hanging="360"/>
      </w:pPr>
      <w:rPr>
        <w:rFonts w:ascii="Wingdings" w:hAnsi="Wingdings" w:hint="default"/>
      </w:rPr>
    </w:lvl>
  </w:abstractNum>
  <w:num w:numId="1" w16cid:durableId="759713548">
    <w:abstractNumId w:val="0"/>
  </w:num>
  <w:num w:numId="2" w16cid:durableId="1406798745">
    <w:abstractNumId w:val="0"/>
  </w:num>
  <w:num w:numId="3" w16cid:durableId="177439936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D22"/>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0760F"/>
    <w:rsid w:val="000104D5"/>
    <w:rsid w:val="00010AB0"/>
    <w:rsid w:val="00010E65"/>
    <w:rsid w:val="00010FCE"/>
    <w:rsid w:val="00011C45"/>
    <w:rsid w:val="00012ACE"/>
    <w:rsid w:val="00012BB0"/>
    <w:rsid w:val="0001322B"/>
    <w:rsid w:val="0001389C"/>
    <w:rsid w:val="00013A7F"/>
    <w:rsid w:val="00015C43"/>
    <w:rsid w:val="0001627E"/>
    <w:rsid w:val="0001641B"/>
    <w:rsid w:val="00016B7F"/>
    <w:rsid w:val="00017055"/>
    <w:rsid w:val="00017110"/>
    <w:rsid w:val="00017ABA"/>
    <w:rsid w:val="000205DD"/>
    <w:rsid w:val="00020B52"/>
    <w:rsid w:val="00020DEF"/>
    <w:rsid w:val="00022543"/>
    <w:rsid w:val="0002366A"/>
    <w:rsid w:val="00024B46"/>
    <w:rsid w:val="000262D1"/>
    <w:rsid w:val="000268E8"/>
    <w:rsid w:val="00026DE8"/>
    <w:rsid w:val="000275B2"/>
    <w:rsid w:val="0003074F"/>
    <w:rsid w:val="00031CA5"/>
    <w:rsid w:val="00032025"/>
    <w:rsid w:val="00032B9A"/>
    <w:rsid w:val="0003314E"/>
    <w:rsid w:val="00033A08"/>
    <w:rsid w:val="00034528"/>
    <w:rsid w:val="00034594"/>
    <w:rsid w:val="00034E07"/>
    <w:rsid w:val="000353EC"/>
    <w:rsid w:val="000364E6"/>
    <w:rsid w:val="00036911"/>
    <w:rsid w:val="00040160"/>
    <w:rsid w:val="00041EB4"/>
    <w:rsid w:val="00042239"/>
    <w:rsid w:val="00042326"/>
    <w:rsid w:val="00042513"/>
    <w:rsid w:val="00043015"/>
    <w:rsid w:val="000443E7"/>
    <w:rsid w:val="0004481A"/>
    <w:rsid w:val="00044DE2"/>
    <w:rsid w:val="0004550C"/>
    <w:rsid w:val="000455E7"/>
    <w:rsid w:val="0004692A"/>
    <w:rsid w:val="00047B53"/>
    <w:rsid w:val="0005107B"/>
    <w:rsid w:val="000515C5"/>
    <w:rsid w:val="000515E2"/>
    <w:rsid w:val="00051784"/>
    <w:rsid w:val="000526DC"/>
    <w:rsid w:val="0005280B"/>
    <w:rsid w:val="000537B5"/>
    <w:rsid w:val="00053A8D"/>
    <w:rsid w:val="0005474D"/>
    <w:rsid w:val="00054F1A"/>
    <w:rsid w:val="0005699A"/>
    <w:rsid w:val="00056A05"/>
    <w:rsid w:val="00057438"/>
    <w:rsid w:val="00061335"/>
    <w:rsid w:val="00061B80"/>
    <w:rsid w:val="00061BAA"/>
    <w:rsid w:val="000622E1"/>
    <w:rsid w:val="00063662"/>
    <w:rsid w:val="00063C02"/>
    <w:rsid w:val="00064F56"/>
    <w:rsid w:val="00065298"/>
    <w:rsid w:val="0006578B"/>
    <w:rsid w:val="00065B88"/>
    <w:rsid w:val="00065D4F"/>
    <w:rsid w:val="0006728A"/>
    <w:rsid w:val="00067610"/>
    <w:rsid w:val="00067679"/>
    <w:rsid w:val="00067806"/>
    <w:rsid w:val="00067E44"/>
    <w:rsid w:val="000701D2"/>
    <w:rsid w:val="000702CC"/>
    <w:rsid w:val="00070AB1"/>
    <w:rsid w:val="00071B68"/>
    <w:rsid w:val="00072CEE"/>
    <w:rsid w:val="000736F7"/>
    <w:rsid w:val="00073F5E"/>
    <w:rsid w:val="00075641"/>
    <w:rsid w:val="00075AA2"/>
    <w:rsid w:val="0007609D"/>
    <w:rsid w:val="0007631E"/>
    <w:rsid w:val="000775C7"/>
    <w:rsid w:val="0007774A"/>
    <w:rsid w:val="00080199"/>
    <w:rsid w:val="0008130D"/>
    <w:rsid w:val="0008156F"/>
    <w:rsid w:val="00081D06"/>
    <w:rsid w:val="000827C1"/>
    <w:rsid w:val="00082C99"/>
    <w:rsid w:val="00082DB5"/>
    <w:rsid w:val="00083374"/>
    <w:rsid w:val="00083405"/>
    <w:rsid w:val="000834F9"/>
    <w:rsid w:val="00083661"/>
    <w:rsid w:val="00083D43"/>
    <w:rsid w:val="00083E11"/>
    <w:rsid w:val="0008458B"/>
    <w:rsid w:val="00085234"/>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7B"/>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6CCB"/>
    <w:rsid w:val="000B788C"/>
    <w:rsid w:val="000C245A"/>
    <w:rsid w:val="000C2D65"/>
    <w:rsid w:val="000C31A8"/>
    <w:rsid w:val="000C32D1"/>
    <w:rsid w:val="000C48AA"/>
    <w:rsid w:val="000C4AEA"/>
    <w:rsid w:val="000C4C6B"/>
    <w:rsid w:val="000C4D68"/>
    <w:rsid w:val="000C5346"/>
    <w:rsid w:val="000C568F"/>
    <w:rsid w:val="000C6A13"/>
    <w:rsid w:val="000C74E0"/>
    <w:rsid w:val="000C778C"/>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598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E7BC7"/>
    <w:rsid w:val="000E7C74"/>
    <w:rsid w:val="000F07D6"/>
    <w:rsid w:val="000F0DA0"/>
    <w:rsid w:val="000F19E3"/>
    <w:rsid w:val="000F1E75"/>
    <w:rsid w:val="000F2A36"/>
    <w:rsid w:val="000F2A9E"/>
    <w:rsid w:val="000F2C98"/>
    <w:rsid w:val="000F2EAF"/>
    <w:rsid w:val="000F3AD8"/>
    <w:rsid w:val="000F3E6F"/>
    <w:rsid w:val="000F4113"/>
    <w:rsid w:val="000F490D"/>
    <w:rsid w:val="000F4FF9"/>
    <w:rsid w:val="000F67EA"/>
    <w:rsid w:val="00100150"/>
    <w:rsid w:val="00101CF5"/>
    <w:rsid w:val="001020D5"/>
    <w:rsid w:val="00102832"/>
    <w:rsid w:val="001028B3"/>
    <w:rsid w:val="00102C39"/>
    <w:rsid w:val="00102C3D"/>
    <w:rsid w:val="00102EB5"/>
    <w:rsid w:val="001036DD"/>
    <w:rsid w:val="00103946"/>
    <w:rsid w:val="00104C5D"/>
    <w:rsid w:val="00105F82"/>
    <w:rsid w:val="001067F4"/>
    <w:rsid w:val="00106929"/>
    <w:rsid w:val="00106FDF"/>
    <w:rsid w:val="00107006"/>
    <w:rsid w:val="001103C3"/>
    <w:rsid w:val="00110D4B"/>
    <w:rsid w:val="001110AA"/>
    <w:rsid w:val="00111F7D"/>
    <w:rsid w:val="00112A31"/>
    <w:rsid w:val="001136E2"/>
    <w:rsid w:val="001139E7"/>
    <w:rsid w:val="00113C4F"/>
    <w:rsid w:val="00114A6D"/>
    <w:rsid w:val="00114CE6"/>
    <w:rsid w:val="00114FA1"/>
    <w:rsid w:val="00116506"/>
    <w:rsid w:val="00117013"/>
    <w:rsid w:val="00117D17"/>
    <w:rsid w:val="0012020E"/>
    <w:rsid w:val="00120B8D"/>
    <w:rsid w:val="00120D4D"/>
    <w:rsid w:val="001213A3"/>
    <w:rsid w:val="001214DE"/>
    <w:rsid w:val="00122467"/>
    <w:rsid w:val="00123D22"/>
    <w:rsid w:val="00124198"/>
    <w:rsid w:val="00124CD6"/>
    <w:rsid w:val="00124D3D"/>
    <w:rsid w:val="001250CF"/>
    <w:rsid w:val="00125269"/>
    <w:rsid w:val="00125CE9"/>
    <w:rsid w:val="001262FA"/>
    <w:rsid w:val="0012714D"/>
    <w:rsid w:val="001277BC"/>
    <w:rsid w:val="00130DFD"/>
    <w:rsid w:val="00131173"/>
    <w:rsid w:val="00132246"/>
    <w:rsid w:val="00132FCD"/>
    <w:rsid w:val="001339B3"/>
    <w:rsid w:val="00133D4B"/>
    <w:rsid w:val="00134DAB"/>
    <w:rsid w:val="0013657E"/>
    <w:rsid w:val="00136F3A"/>
    <w:rsid w:val="0013711E"/>
    <w:rsid w:val="00137459"/>
    <w:rsid w:val="0013753A"/>
    <w:rsid w:val="00137584"/>
    <w:rsid w:val="00137B0D"/>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CF8"/>
    <w:rsid w:val="00157D2E"/>
    <w:rsid w:val="00157D54"/>
    <w:rsid w:val="00157D83"/>
    <w:rsid w:val="00157EA5"/>
    <w:rsid w:val="00160893"/>
    <w:rsid w:val="00160FFB"/>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DF5"/>
    <w:rsid w:val="00182E7F"/>
    <w:rsid w:val="001830CC"/>
    <w:rsid w:val="00184B5D"/>
    <w:rsid w:val="00184E9C"/>
    <w:rsid w:val="00185314"/>
    <w:rsid w:val="00185E63"/>
    <w:rsid w:val="00186BEC"/>
    <w:rsid w:val="001879CF"/>
    <w:rsid w:val="00187B67"/>
    <w:rsid w:val="00187FDE"/>
    <w:rsid w:val="00190A9E"/>
    <w:rsid w:val="0019121E"/>
    <w:rsid w:val="001919B9"/>
    <w:rsid w:val="00191B1A"/>
    <w:rsid w:val="00191C8B"/>
    <w:rsid w:val="00191FBD"/>
    <w:rsid w:val="001923EE"/>
    <w:rsid w:val="00192511"/>
    <w:rsid w:val="0019269E"/>
    <w:rsid w:val="0019380D"/>
    <w:rsid w:val="0019439F"/>
    <w:rsid w:val="00194509"/>
    <w:rsid w:val="001945A5"/>
    <w:rsid w:val="001952EF"/>
    <w:rsid w:val="00195859"/>
    <w:rsid w:val="0019637E"/>
    <w:rsid w:val="00196420"/>
    <w:rsid w:val="00196564"/>
    <w:rsid w:val="001978E8"/>
    <w:rsid w:val="001A042D"/>
    <w:rsid w:val="001A0BAF"/>
    <w:rsid w:val="001A17E7"/>
    <w:rsid w:val="001A19F9"/>
    <w:rsid w:val="001A1DDB"/>
    <w:rsid w:val="001A26E2"/>
    <w:rsid w:val="001A309F"/>
    <w:rsid w:val="001A3352"/>
    <w:rsid w:val="001A4AF1"/>
    <w:rsid w:val="001A5F08"/>
    <w:rsid w:val="001A5F4C"/>
    <w:rsid w:val="001A7350"/>
    <w:rsid w:val="001B00B3"/>
    <w:rsid w:val="001B0A5E"/>
    <w:rsid w:val="001B0C05"/>
    <w:rsid w:val="001B0E14"/>
    <w:rsid w:val="001B1164"/>
    <w:rsid w:val="001B14E2"/>
    <w:rsid w:val="001B1690"/>
    <w:rsid w:val="001B1776"/>
    <w:rsid w:val="001B1E0B"/>
    <w:rsid w:val="001B20DC"/>
    <w:rsid w:val="001B24F7"/>
    <w:rsid w:val="001B371B"/>
    <w:rsid w:val="001B39BD"/>
    <w:rsid w:val="001B428C"/>
    <w:rsid w:val="001B430A"/>
    <w:rsid w:val="001B4412"/>
    <w:rsid w:val="001B5E83"/>
    <w:rsid w:val="001B6056"/>
    <w:rsid w:val="001B6525"/>
    <w:rsid w:val="001B6730"/>
    <w:rsid w:val="001B67B7"/>
    <w:rsid w:val="001B6915"/>
    <w:rsid w:val="001B6BD7"/>
    <w:rsid w:val="001B6C6E"/>
    <w:rsid w:val="001B7C96"/>
    <w:rsid w:val="001C1675"/>
    <w:rsid w:val="001C238F"/>
    <w:rsid w:val="001C28E2"/>
    <w:rsid w:val="001C2B88"/>
    <w:rsid w:val="001C2C34"/>
    <w:rsid w:val="001C3582"/>
    <w:rsid w:val="001C39C2"/>
    <w:rsid w:val="001C3F1C"/>
    <w:rsid w:val="001C47FD"/>
    <w:rsid w:val="001C4CFD"/>
    <w:rsid w:val="001C4F08"/>
    <w:rsid w:val="001C537A"/>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4CC1"/>
    <w:rsid w:val="001E5013"/>
    <w:rsid w:val="001E542B"/>
    <w:rsid w:val="001E5F21"/>
    <w:rsid w:val="001E61BD"/>
    <w:rsid w:val="001E6534"/>
    <w:rsid w:val="001E66DA"/>
    <w:rsid w:val="001E66FE"/>
    <w:rsid w:val="001E745F"/>
    <w:rsid w:val="001E74D2"/>
    <w:rsid w:val="001E7D86"/>
    <w:rsid w:val="001F02C6"/>
    <w:rsid w:val="001F1952"/>
    <w:rsid w:val="001F1BDF"/>
    <w:rsid w:val="001F1F52"/>
    <w:rsid w:val="001F210F"/>
    <w:rsid w:val="001F2B55"/>
    <w:rsid w:val="001F2E48"/>
    <w:rsid w:val="001F474A"/>
    <w:rsid w:val="001F6504"/>
    <w:rsid w:val="001F70F0"/>
    <w:rsid w:val="00201D93"/>
    <w:rsid w:val="0020300C"/>
    <w:rsid w:val="0020337D"/>
    <w:rsid w:val="002039B5"/>
    <w:rsid w:val="00203AA6"/>
    <w:rsid w:val="0020440C"/>
    <w:rsid w:val="002054AC"/>
    <w:rsid w:val="00205DEA"/>
    <w:rsid w:val="0020748E"/>
    <w:rsid w:val="00207618"/>
    <w:rsid w:val="00210EB0"/>
    <w:rsid w:val="00211825"/>
    <w:rsid w:val="002129A4"/>
    <w:rsid w:val="002132EA"/>
    <w:rsid w:val="00214AE6"/>
    <w:rsid w:val="00215E8F"/>
    <w:rsid w:val="00215FC5"/>
    <w:rsid w:val="00217AEE"/>
    <w:rsid w:val="002203DB"/>
    <w:rsid w:val="002203F6"/>
    <w:rsid w:val="00220C89"/>
    <w:rsid w:val="00220D9C"/>
    <w:rsid w:val="002215D5"/>
    <w:rsid w:val="002216E1"/>
    <w:rsid w:val="0022182F"/>
    <w:rsid w:val="00222017"/>
    <w:rsid w:val="00222044"/>
    <w:rsid w:val="00222FBA"/>
    <w:rsid w:val="00224062"/>
    <w:rsid w:val="00224563"/>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50C"/>
    <w:rsid w:val="00234BB2"/>
    <w:rsid w:val="00234EF4"/>
    <w:rsid w:val="00235B65"/>
    <w:rsid w:val="0023661C"/>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2C60"/>
    <w:rsid w:val="00263091"/>
    <w:rsid w:val="00263670"/>
    <w:rsid w:val="002639FC"/>
    <w:rsid w:val="00264634"/>
    <w:rsid w:val="00264EF7"/>
    <w:rsid w:val="00265948"/>
    <w:rsid w:val="00265D10"/>
    <w:rsid w:val="00265DD3"/>
    <w:rsid w:val="00266263"/>
    <w:rsid w:val="0026659D"/>
    <w:rsid w:val="002665CD"/>
    <w:rsid w:val="00266A8D"/>
    <w:rsid w:val="00266C34"/>
    <w:rsid w:val="00267107"/>
    <w:rsid w:val="002678B2"/>
    <w:rsid w:val="00267BF5"/>
    <w:rsid w:val="002705C5"/>
    <w:rsid w:val="00270A32"/>
    <w:rsid w:val="00270E89"/>
    <w:rsid w:val="002710F0"/>
    <w:rsid w:val="0027178F"/>
    <w:rsid w:val="00271E0A"/>
    <w:rsid w:val="00272190"/>
    <w:rsid w:val="00272266"/>
    <w:rsid w:val="0027368C"/>
    <w:rsid w:val="0027392E"/>
    <w:rsid w:val="00273AE6"/>
    <w:rsid w:val="00273BD8"/>
    <w:rsid w:val="002745A8"/>
    <w:rsid w:val="002746D0"/>
    <w:rsid w:val="00274B56"/>
    <w:rsid w:val="00275161"/>
    <w:rsid w:val="002757D9"/>
    <w:rsid w:val="00275C11"/>
    <w:rsid w:val="002764DC"/>
    <w:rsid w:val="00276702"/>
    <w:rsid w:val="00276725"/>
    <w:rsid w:val="00276824"/>
    <w:rsid w:val="002776AC"/>
    <w:rsid w:val="00277861"/>
    <w:rsid w:val="00277D2D"/>
    <w:rsid w:val="00277E16"/>
    <w:rsid w:val="00280A29"/>
    <w:rsid w:val="002814C1"/>
    <w:rsid w:val="00281A8A"/>
    <w:rsid w:val="0028303D"/>
    <w:rsid w:val="0028354D"/>
    <w:rsid w:val="00283975"/>
    <w:rsid w:val="00283B69"/>
    <w:rsid w:val="002847B3"/>
    <w:rsid w:val="00285EAC"/>
    <w:rsid w:val="002869DE"/>
    <w:rsid w:val="00287354"/>
    <w:rsid w:val="00287977"/>
    <w:rsid w:val="002879C2"/>
    <w:rsid w:val="002901B8"/>
    <w:rsid w:val="002908A2"/>
    <w:rsid w:val="00290E6C"/>
    <w:rsid w:val="002915C5"/>
    <w:rsid w:val="0029176C"/>
    <w:rsid w:val="00291A24"/>
    <w:rsid w:val="00291A28"/>
    <w:rsid w:val="00291F66"/>
    <w:rsid w:val="00293CF3"/>
    <w:rsid w:val="00294573"/>
    <w:rsid w:val="00295C5C"/>
    <w:rsid w:val="002960AC"/>
    <w:rsid w:val="00297CE4"/>
    <w:rsid w:val="002A12AA"/>
    <w:rsid w:val="002A1441"/>
    <w:rsid w:val="002A20EA"/>
    <w:rsid w:val="002A39B1"/>
    <w:rsid w:val="002A60AE"/>
    <w:rsid w:val="002A66FF"/>
    <w:rsid w:val="002A763B"/>
    <w:rsid w:val="002A7FC5"/>
    <w:rsid w:val="002B0126"/>
    <w:rsid w:val="002B16F4"/>
    <w:rsid w:val="002B2387"/>
    <w:rsid w:val="002B25B9"/>
    <w:rsid w:val="002B26EB"/>
    <w:rsid w:val="002B2ABD"/>
    <w:rsid w:val="002B37EE"/>
    <w:rsid w:val="002B3B9D"/>
    <w:rsid w:val="002B3D38"/>
    <w:rsid w:val="002B3F4D"/>
    <w:rsid w:val="002B7397"/>
    <w:rsid w:val="002B7477"/>
    <w:rsid w:val="002B7A6B"/>
    <w:rsid w:val="002B7F66"/>
    <w:rsid w:val="002B7FC8"/>
    <w:rsid w:val="002C00B2"/>
    <w:rsid w:val="002C0A54"/>
    <w:rsid w:val="002C0A8F"/>
    <w:rsid w:val="002C390A"/>
    <w:rsid w:val="002C3BC0"/>
    <w:rsid w:val="002C3E06"/>
    <w:rsid w:val="002C3E6E"/>
    <w:rsid w:val="002C47D1"/>
    <w:rsid w:val="002C5040"/>
    <w:rsid w:val="002C5703"/>
    <w:rsid w:val="002C617C"/>
    <w:rsid w:val="002C67CC"/>
    <w:rsid w:val="002C6A32"/>
    <w:rsid w:val="002C7104"/>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420"/>
    <w:rsid w:val="002E19BB"/>
    <w:rsid w:val="002E1D49"/>
    <w:rsid w:val="002E217A"/>
    <w:rsid w:val="002E21E3"/>
    <w:rsid w:val="002E309A"/>
    <w:rsid w:val="002E3F44"/>
    <w:rsid w:val="002E44BB"/>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419"/>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1E03"/>
    <w:rsid w:val="003221B1"/>
    <w:rsid w:val="00322363"/>
    <w:rsid w:val="0032299D"/>
    <w:rsid w:val="00322EA9"/>
    <w:rsid w:val="00324987"/>
    <w:rsid w:val="0032554D"/>
    <w:rsid w:val="00325B33"/>
    <w:rsid w:val="00325BF4"/>
    <w:rsid w:val="00325C8B"/>
    <w:rsid w:val="00325CED"/>
    <w:rsid w:val="00326145"/>
    <w:rsid w:val="00326311"/>
    <w:rsid w:val="00326F66"/>
    <w:rsid w:val="003278AA"/>
    <w:rsid w:val="0033005B"/>
    <w:rsid w:val="0033036A"/>
    <w:rsid w:val="00330423"/>
    <w:rsid w:val="003307F8"/>
    <w:rsid w:val="00331EBB"/>
    <w:rsid w:val="00332040"/>
    <w:rsid w:val="00332211"/>
    <w:rsid w:val="00332A6E"/>
    <w:rsid w:val="00332C08"/>
    <w:rsid w:val="00332DF8"/>
    <w:rsid w:val="00332FAF"/>
    <w:rsid w:val="003336C2"/>
    <w:rsid w:val="00334094"/>
    <w:rsid w:val="0033438B"/>
    <w:rsid w:val="003343FB"/>
    <w:rsid w:val="003347DF"/>
    <w:rsid w:val="003353FF"/>
    <w:rsid w:val="00335CCB"/>
    <w:rsid w:val="00336E13"/>
    <w:rsid w:val="00341294"/>
    <w:rsid w:val="00341B73"/>
    <w:rsid w:val="00341BA1"/>
    <w:rsid w:val="00341BB8"/>
    <w:rsid w:val="003436B0"/>
    <w:rsid w:val="003443F9"/>
    <w:rsid w:val="0034548C"/>
    <w:rsid w:val="00345BF6"/>
    <w:rsid w:val="00346104"/>
    <w:rsid w:val="0034642D"/>
    <w:rsid w:val="003466A1"/>
    <w:rsid w:val="003472FB"/>
    <w:rsid w:val="003479BB"/>
    <w:rsid w:val="00350899"/>
    <w:rsid w:val="00350C98"/>
    <w:rsid w:val="00351C0C"/>
    <w:rsid w:val="00351C68"/>
    <w:rsid w:val="00351E1F"/>
    <w:rsid w:val="00352542"/>
    <w:rsid w:val="00353647"/>
    <w:rsid w:val="00354418"/>
    <w:rsid w:val="00354A0C"/>
    <w:rsid w:val="00354C97"/>
    <w:rsid w:val="00354F2A"/>
    <w:rsid w:val="00355758"/>
    <w:rsid w:val="003559AC"/>
    <w:rsid w:val="0035628F"/>
    <w:rsid w:val="00356ADB"/>
    <w:rsid w:val="00357369"/>
    <w:rsid w:val="00360DEB"/>
    <w:rsid w:val="00361622"/>
    <w:rsid w:val="00361FDF"/>
    <w:rsid w:val="00362D86"/>
    <w:rsid w:val="00362ED1"/>
    <w:rsid w:val="00364A64"/>
    <w:rsid w:val="00364B11"/>
    <w:rsid w:val="003655A6"/>
    <w:rsid w:val="00365724"/>
    <w:rsid w:val="00365897"/>
    <w:rsid w:val="00365BEA"/>
    <w:rsid w:val="003668AD"/>
    <w:rsid w:val="00366B26"/>
    <w:rsid w:val="00366CCB"/>
    <w:rsid w:val="00366D08"/>
    <w:rsid w:val="00366F21"/>
    <w:rsid w:val="0036728F"/>
    <w:rsid w:val="003701F0"/>
    <w:rsid w:val="003701F7"/>
    <w:rsid w:val="00372419"/>
    <w:rsid w:val="00373562"/>
    <w:rsid w:val="003743AE"/>
    <w:rsid w:val="0037567B"/>
    <w:rsid w:val="0037611E"/>
    <w:rsid w:val="00376450"/>
    <w:rsid w:val="00376E87"/>
    <w:rsid w:val="003771A4"/>
    <w:rsid w:val="003771DB"/>
    <w:rsid w:val="00377614"/>
    <w:rsid w:val="00380C01"/>
    <w:rsid w:val="00380C2C"/>
    <w:rsid w:val="00380E8C"/>
    <w:rsid w:val="00381018"/>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07F"/>
    <w:rsid w:val="00390283"/>
    <w:rsid w:val="0039034C"/>
    <w:rsid w:val="00390E77"/>
    <w:rsid w:val="0039113E"/>
    <w:rsid w:val="003928A7"/>
    <w:rsid w:val="00392BA8"/>
    <w:rsid w:val="00392EF7"/>
    <w:rsid w:val="003949D6"/>
    <w:rsid w:val="00394CA6"/>
    <w:rsid w:val="00394E05"/>
    <w:rsid w:val="00395125"/>
    <w:rsid w:val="00395967"/>
    <w:rsid w:val="003961E7"/>
    <w:rsid w:val="00396327"/>
    <w:rsid w:val="003963AD"/>
    <w:rsid w:val="003963BF"/>
    <w:rsid w:val="00396AD1"/>
    <w:rsid w:val="00396BF3"/>
    <w:rsid w:val="00397358"/>
    <w:rsid w:val="00397ACB"/>
    <w:rsid w:val="00397F23"/>
    <w:rsid w:val="003A02B2"/>
    <w:rsid w:val="003A0E38"/>
    <w:rsid w:val="003A31BB"/>
    <w:rsid w:val="003A31D0"/>
    <w:rsid w:val="003A3546"/>
    <w:rsid w:val="003A3723"/>
    <w:rsid w:val="003A3B31"/>
    <w:rsid w:val="003A4287"/>
    <w:rsid w:val="003A438A"/>
    <w:rsid w:val="003A45F2"/>
    <w:rsid w:val="003A4EE2"/>
    <w:rsid w:val="003A6BB1"/>
    <w:rsid w:val="003A763F"/>
    <w:rsid w:val="003A7793"/>
    <w:rsid w:val="003A77B6"/>
    <w:rsid w:val="003B0430"/>
    <w:rsid w:val="003B0DCC"/>
    <w:rsid w:val="003B12BA"/>
    <w:rsid w:val="003B1BFF"/>
    <w:rsid w:val="003B3012"/>
    <w:rsid w:val="003B3289"/>
    <w:rsid w:val="003B3381"/>
    <w:rsid w:val="003B36F1"/>
    <w:rsid w:val="003B3A57"/>
    <w:rsid w:val="003B3CA2"/>
    <w:rsid w:val="003B436C"/>
    <w:rsid w:val="003B5118"/>
    <w:rsid w:val="003B544D"/>
    <w:rsid w:val="003B5607"/>
    <w:rsid w:val="003B5646"/>
    <w:rsid w:val="003B6C34"/>
    <w:rsid w:val="003B6DB0"/>
    <w:rsid w:val="003B7A3E"/>
    <w:rsid w:val="003C19EA"/>
    <w:rsid w:val="003C1D1E"/>
    <w:rsid w:val="003C2174"/>
    <w:rsid w:val="003C2340"/>
    <w:rsid w:val="003C2533"/>
    <w:rsid w:val="003C2C19"/>
    <w:rsid w:val="003C3020"/>
    <w:rsid w:val="003C3204"/>
    <w:rsid w:val="003C40F0"/>
    <w:rsid w:val="003C4779"/>
    <w:rsid w:val="003C48A3"/>
    <w:rsid w:val="003C5121"/>
    <w:rsid w:val="003C612E"/>
    <w:rsid w:val="003C6A7C"/>
    <w:rsid w:val="003C7597"/>
    <w:rsid w:val="003D025A"/>
    <w:rsid w:val="003D0F0E"/>
    <w:rsid w:val="003D11A0"/>
    <w:rsid w:val="003D1A8E"/>
    <w:rsid w:val="003D1B5A"/>
    <w:rsid w:val="003D1CFD"/>
    <w:rsid w:val="003D1E82"/>
    <w:rsid w:val="003D2208"/>
    <w:rsid w:val="003D297E"/>
    <w:rsid w:val="003D2D9A"/>
    <w:rsid w:val="003D2DD7"/>
    <w:rsid w:val="003D3192"/>
    <w:rsid w:val="003D357E"/>
    <w:rsid w:val="003D3968"/>
    <w:rsid w:val="003D426E"/>
    <w:rsid w:val="003D429D"/>
    <w:rsid w:val="003D47F2"/>
    <w:rsid w:val="003D4FF3"/>
    <w:rsid w:val="003D5655"/>
    <w:rsid w:val="003D5BE1"/>
    <w:rsid w:val="003D5C22"/>
    <w:rsid w:val="003D62C2"/>
    <w:rsid w:val="003D68DF"/>
    <w:rsid w:val="003D73BE"/>
    <w:rsid w:val="003D748A"/>
    <w:rsid w:val="003D7C5C"/>
    <w:rsid w:val="003E093A"/>
    <w:rsid w:val="003E0AC8"/>
    <w:rsid w:val="003E2D85"/>
    <w:rsid w:val="003E3A45"/>
    <w:rsid w:val="003E49CE"/>
    <w:rsid w:val="003E5041"/>
    <w:rsid w:val="003E5739"/>
    <w:rsid w:val="003E5FE6"/>
    <w:rsid w:val="003E687E"/>
    <w:rsid w:val="003E6D0D"/>
    <w:rsid w:val="003E76CD"/>
    <w:rsid w:val="003E78ED"/>
    <w:rsid w:val="003F0973"/>
    <w:rsid w:val="003F0D06"/>
    <w:rsid w:val="003F11A6"/>
    <w:rsid w:val="003F1262"/>
    <w:rsid w:val="003F14BD"/>
    <w:rsid w:val="003F162D"/>
    <w:rsid w:val="003F2791"/>
    <w:rsid w:val="003F281C"/>
    <w:rsid w:val="003F2B34"/>
    <w:rsid w:val="003F2F89"/>
    <w:rsid w:val="003F320E"/>
    <w:rsid w:val="003F36E7"/>
    <w:rsid w:val="003F374C"/>
    <w:rsid w:val="003F3CB0"/>
    <w:rsid w:val="003F41E5"/>
    <w:rsid w:val="003F48D7"/>
    <w:rsid w:val="003F4C22"/>
    <w:rsid w:val="003F519C"/>
    <w:rsid w:val="003F58DF"/>
    <w:rsid w:val="003F5A83"/>
    <w:rsid w:val="003F6227"/>
    <w:rsid w:val="003F639C"/>
    <w:rsid w:val="003F6FDF"/>
    <w:rsid w:val="003F7BF1"/>
    <w:rsid w:val="00400113"/>
    <w:rsid w:val="0040130C"/>
    <w:rsid w:val="004015D9"/>
    <w:rsid w:val="00401910"/>
    <w:rsid w:val="00401D50"/>
    <w:rsid w:val="00402BC1"/>
    <w:rsid w:val="00403698"/>
    <w:rsid w:val="00403979"/>
    <w:rsid w:val="00403DE0"/>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6E5"/>
    <w:rsid w:val="00421C56"/>
    <w:rsid w:val="00421F9C"/>
    <w:rsid w:val="004220E2"/>
    <w:rsid w:val="0042272D"/>
    <w:rsid w:val="00425054"/>
    <w:rsid w:val="00425B97"/>
    <w:rsid w:val="00425C00"/>
    <w:rsid w:val="00426670"/>
    <w:rsid w:val="00426A99"/>
    <w:rsid w:val="00427304"/>
    <w:rsid w:val="00427835"/>
    <w:rsid w:val="00431238"/>
    <w:rsid w:val="00431FB9"/>
    <w:rsid w:val="00431FDA"/>
    <w:rsid w:val="004324D6"/>
    <w:rsid w:val="004336A5"/>
    <w:rsid w:val="00433980"/>
    <w:rsid w:val="00433E38"/>
    <w:rsid w:val="00433F63"/>
    <w:rsid w:val="0043405B"/>
    <w:rsid w:val="00434471"/>
    <w:rsid w:val="00434620"/>
    <w:rsid w:val="00434CD5"/>
    <w:rsid w:val="004353DE"/>
    <w:rsid w:val="00436348"/>
    <w:rsid w:val="00436497"/>
    <w:rsid w:val="00436A02"/>
    <w:rsid w:val="0043780D"/>
    <w:rsid w:val="00437D49"/>
    <w:rsid w:val="00437D4E"/>
    <w:rsid w:val="004406A7"/>
    <w:rsid w:val="004406DE"/>
    <w:rsid w:val="00440BDD"/>
    <w:rsid w:val="004414C2"/>
    <w:rsid w:val="00441F8C"/>
    <w:rsid w:val="004421C1"/>
    <w:rsid w:val="00442654"/>
    <w:rsid w:val="004428DA"/>
    <w:rsid w:val="00442C9F"/>
    <w:rsid w:val="00443B10"/>
    <w:rsid w:val="00443E0A"/>
    <w:rsid w:val="0044443B"/>
    <w:rsid w:val="00445E0A"/>
    <w:rsid w:val="00445EDD"/>
    <w:rsid w:val="0044630E"/>
    <w:rsid w:val="00447404"/>
    <w:rsid w:val="00447813"/>
    <w:rsid w:val="00447F36"/>
    <w:rsid w:val="00450009"/>
    <w:rsid w:val="00451264"/>
    <w:rsid w:val="0045154C"/>
    <w:rsid w:val="004518A1"/>
    <w:rsid w:val="00451D26"/>
    <w:rsid w:val="0045315A"/>
    <w:rsid w:val="00453545"/>
    <w:rsid w:val="004543FB"/>
    <w:rsid w:val="0045444D"/>
    <w:rsid w:val="004545ED"/>
    <w:rsid w:val="00454E88"/>
    <w:rsid w:val="00455343"/>
    <w:rsid w:val="00455D90"/>
    <w:rsid w:val="00455F0B"/>
    <w:rsid w:val="00456C52"/>
    <w:rsid w:val="00456F1B"/>
    <w:rsid w:val="00457C29"/>
    <w:rsid w:val="00460063"/>
    <w:rsid w:val="004602B7"/>
    <w:rsid w:val="004625AC"/>
    <w:rsid w:val="00463423"/>
    <w:rsid w:val="00463862"/>
    <w:rsid w:val="00463B20"/>
    <w:rsid w:val="00464443"/>
    <w:rsid w:val="00464A12"/>
    <w:rsid w:val="0046539A"/>
    <w:rsid w:val="00466672"/>
    <w:rsid w:val="004668B1"/>
    <w:rsid w:val="00466A00"/>
    <w:rsid w:val="0046737A"/>
    <w:rsid w:val="004678A6"/>
    <w:rsid w:val="004678F2"/>
    <w:rsid w:val="004707A6"/>
    <w:rsid w:val="004707EF"/>
    <w:rsid w:val="00470A07"/>
    <w:rsid w:val="00471675"/>
    <w:rsid w:val="00472A55"/>
    <w:rsid w:val="00472E59"/>
    <w:rsid w:val="00473EB2"/>
    <w:rsid w:val="00474A20"/>
    <w:rsid w:val="00474BD9"/>
    <w:rsid w:val="00476306"/>
    <w:rsid w:val="00476BB1"/>
    <w:rsid w:val="00477008"/>
    <w:rsid w:val="00477054"/>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25C"/>
    <w:rsid w:val="0048777F"/>
    <w:rsid w:val="00487A93"/>
    <w:rsid w:val="00487EB8"/>
    <w:rsid w:val="00490221"/>
    <w:rsid w:val="00491141"/>
    <w:rsid w:val="0049192A"/>
    <w:rsid w:val="00492574"/>
    <w:rsid w:val="00492C69"/>
    <w:rsid w:val="00493DA3"/>
    <w:rsid w:val="004943AF"/>
    <w:rsid w:val="00494678"/>
    <w:rsid w:val="00494B18"/>
    <w:rsid w:val="00494D0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529E"/>
    <w:rsid w:val="004A649A"/>
    <w:rsid w:val="004A67D8"/>
    <w:rsid w:val="004A79F4"/>
    <w:rsid w:val="004A7B9E"/>
    <w:rsid w:val="004B037C"/>
    <w:rsid w:val="004B08B9"/>
    <w:rsid w:val="004B0B9E"/>
    <w:rsid w:val="004B0FBC"/>
    <w:rsid w:val="004B0FCA"/>
    <w:rsid w:val="004B219F"/>
    <w:rsid w:val="004B22E3"/>
    <w:rsid w:val="004B301A"/>
    <w:rsid w:val="004B3458"/>
    <w:rsid w:val="004B3AF8"/>
    <w:rsid w:val="004B423B"/>
    <w:rsid w:val="004B43EF"/>
    <w:rsid w:val="004B4904"/>
    <w:rsid w:val="004B4EA0"/>
    <w:rsid w:val="004B4FCF"/>
    <w:rsid w:val="004B5B7B"/>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412"/>
    <w:rsid w:val="004E76A0"/>
    <w:rsid w:val="004E770B"/>
    <w:rsid w:val="004E7E96"/>
    <w:rsid w:val="004E7FA9"/>
    <w:rsid w:val="004F0644"/>
    <w:rsid w:val="004F13D1"/>
    <w:rsid w:val="004F140E"/>
    <w:rsid w:val="004F17EA"/>
    <w:rsid w:val="004F2B39"/>
    <w:rsid w:val="004F3F07"/>
    <w:rsid w:val="004F4090"/>
    <w:rsid w:val="004F4183"/>
    <w:rsid w:val="004F46C5"/>
    <w:rsid w:val="004F5490"/>
    <w:rsid w:val="004F55E2"/>
    <w:rsid w:val="004F5603"/>
    <w:rsid w:val="004F60C6"/>
    <w:rsid w:val="004F6483"/>
    <w:rsid w:val="004F64E8"/>
    <w:rsid w:val="004F64EE"/>
    <w:rsid w:val="004F662C"/>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7AE"/>
    <w:rsid w:val="00513B2A"/>
    <w:rsid w:val="00513BB2"/>
    <w:rsid w:val="005142DD"/>
    <w:rsid w:val="00514670"/>
    <w:rsid w:val="00514EE4"/>
    <w:rsid w:val="0051523D"/>
    <w:rsid w:val="0051543B"/>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2D47"/>
    <w:rsid w:val="0052441E"/>
    <w:rsid w:val="00524F72"/>
    <w:rsid w:val="00525534"/>
    <w:rsid w:val="005256AA"/>
    <w:rsid w:val="005265AA"/>
    <w:rsid w:val="00527858"/>
    <w:rsid w:val="00530AC6"/>
    <w:rsid w:val="00531971"/>
    <w:rsid w:val="0053201A"/>
    <w:rsid w:val="005331D9"/>
    <w:rsid w:val="0053342F"/>
    <w:rsid w:val="005339AC"/>
    <w:rsid w:val="005342D7"/>
    <w:rsid w:val="00537434"/>
    <w:rsid w:val="00540695"/>
    <w:rsid w:val="005414F2"/>
    <w:rsid w:val="00542925"/>
    <w:rsid w:val="005449B9"/>
    <w:rsid w:val="00544B01"/>
    <w:rsid w:val="00544EA4"/>
    <w:rsid w:val="00544FB1"/>
    <w:rsid w:val="00545387"/>
    <w:rsid w:val="00545397"/>
    <w:rsid w:val="00545591"/>
    <w:rsid w:val="005462C5"/>
    <w:rsid w:val="00546EA6"/>
    <w:rsid w:val="0054713C"/>
    <w:rsid w:val="00547330"/>
    <w:rsid w:val="0054787B"/>
    <w:rsid w:val="00550CFC"/>
    <w:rsid w:val="005513AD"/>
    <w:rsid w:val="00551AFF"/>
    <w:rsid w:val="005520E8"/>
    <w:rsid w:val="0055232D"/>
    <w:rsid w:val="00552AE4"/>
    <w:rsid w:val="005530EB"/>
    <w:rsid w:val="00553187"/>
    <w:rsid w:val="0055331B"/>
    <w:rsid w:val="00553D75"/>
    <w:rsid w:val="00555E8C"/>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0F2"/>
    <w:rsid w:val="0056748A"/>
    <w:rsid w:val="00567BA9"/>
    <w:rsid w:val="00570A05"/>
    <w:rsid w:val="005715A8"/>
    <w:rsid w:val="00571D86"/>
    <w:rsid w:val="00572089"/>
    <w:rsid w:val="00573859"/>
    <w:rsid w:val="005748F6"/>
    <w:rsid w:val="00575B5A"/>
    <w:rsid w:val="00576131"/>
    <w:rsid w:val="00576517"/>
    <w:rsid w:val="0057655A"/>
    <w:rsid w:val="005775E4"/>
    <w:rsid w:val="00580C32"/>
    <w:rsid w:val="00580E13"/>
    <w:rsid w:val="0058120E"/>
    <w:rsid w:val="00581843"/>
    <w:rsid w:val="00581EC6"/>
    <w:rsid w:val="005825DC"/>
    <w:rsid w:val="0058279D"/>
    <w:rsid w:val="00583862"/>
    <w:rsid w:val="00583AC9"/>
    <w:rsid w:val="00583C8E"/>
    <w:rsid w:val="00583F39"/>
    <w:rsid w:val="00585385"/>
    <w:rsid w:val="00585CF1"/>
    <w:rsid w:val="00587D38"/>
    <w:rsid w:val="00590C8F"/>
    <w:rsid w:val="00592C02"/>
    <w:rsid w:val="00592C9D"/>
    <w:rsid w:val="00593159"/>
    <w:rsid w:val="00593786"/>
    <w:rsid w:val="00593D89"/>
    <w:rsid w:val="00594B23"/>
    <w:rsid w:val="0059583E"/>
    <w:rsid w:val="00595DB2"/>
    <w:rsid w:val="005968D5"/>
    <w:rsid w:val="00596A86"/>
    <w:rsid w:val="00596B19"/>
    <w:rsid w:val="00596B1F"/>
    <w:rsid w:val="00596BF5"/>
    <w:rsid w:val="005979A5"/>
    <w:rsid w:val="00597B96"/>
    <w:rsid w:val="005A05D1"/>
    <w:rsid w:val="005A1850"/>
    <w:rsid w:val="005A1D87"/>
    <w:rsid w:val="005A3B48"/>
    <w:rsid w:val="005A5578"/>
    <w:rsid w:val="005A5983"/>
    <w:rsid w:val="005A663E"/>
    <w:rsid w:val="005A679C"/>
    <w:rsid w:val="005A6CC1"/>
    <w:rsid w:val="005A716F"/>
    <w:rsid w:val="005A7474"/>
    <w:rsid w:val="005A761E"/>
    <w:rsid w:val="005A77F4"/>
    <w:rsid w:val="005A796D"/>
    <w:rsid w:val="005A7DD6"/>
    <w:rsid w:val="005B000F"/>
    <w:rsid w:val="005B2DB0"/>
    <w:rsid w:val="005B340E"/>
    <w:rsid w:val="005B34D5"/>
    <w:rsid w:val="005B3C41"/>
    <w:rsid w:val="005B3EE5"/>
    <w:rsid w:val="005B4226"/>
    <w:rsid w:val="005B4390"/>
    <w:rsid w:val="005B67A5"/>
    <w:rsid w:val="005B6D2F"/>
    <w:rsid w:val="005C0218"/>
    <w:rsid w:val="005C05C8"/>
    <w:rsid w:val="005C07D1"/>
    <w:rsid w:val="005C0B80"/>
    <w:rsid w:val="005C0E8D"/>
    <w:rsid w:val="005C2820"/>
    <w:rsid w:val="005C3317"/>
    <w:rsid w:val="005C3762"/>
    <w:rsid w:val="005C460C"/>
    <w:rsid w:val="005C48B1"/>
    <w:rsid w:val="005C49BC"/>
    <w:rsid w:val="005C5272"/>
    <w:rsid w:val="005C6182"/>
    <w:rsid w:val="005C6C63"/>
    <w:rsid w:val="005C6D92"/>
    <w:rsid w:val="005C75E2"/>
    <w:rsid w:val="005C77FD"/>
    <w:rsid w:val="005D0392"/>
    <w:rsid w:val="005D08DB"/>
    <w:rsid w:val="005D1874"/>
    <w:rsid w:val="005D26EC"/>
    <w:rsid w:val="005D34AE"/>
    <w:rsid w:val="005D3605"/>
    <w:rsid w:val="005D5D12"/>
    <w:rsid w:val="005D60FB"/>
    <w:rsid w:val="005D6276"/>
    <w:rsid w:val="005D63D9"/>
    <w:rsid w:val="005D6496"/>
    <w:rsid w:val="005D64F0"/>
    <w:rsid w:val="005D69B9"/>
    <w:rsid w:val="005D6DDD"/>
    <w:rsid w:val="005D6DF4"/>
    <w:rsid w:val="005D7046"/>
    <w:rsid w:val="005D76A8"/>
    <w:rsid w:val="005D7DE7"/>
    <w:rsid w:val="005E08ED"/>
    <w:rsid w:val="005E2137"/>
    <w:rsid w:val="005E24FE"/>
    <w:rsid w:val="005E25F2"/>
    <w:rsid w:val="005E2D24"/>
    <w:rsid w:val="005E2E0E"/>
    <w:rsid w:val="005E2F34"/>
    <w:rsid w:val="005E350E"/>
    <w:rsid w:val="005E3792"/>
    <w:rsid w:val="005E3FD1"/>
    <w:rsid w:val="005E43C4"/>
    <w:rsid w:val="005E563F"/>
    <w:rsid w:val="005E65A2"/>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917"/>
    <w:rsid w:val="005F5FF8"/>
    <w:rsid w:val="005F62F6"/>
    <w:rsid w:val="005F6451"/>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669C"/>
    <w:rsid w:val="00607694"/>
    <w:rsid w:val="00607BCB"/>
    <w:rsid w:val="00610EC5"/>
    <w:rsid w:val="00613414"/>
    <w:rsid w:val="00613565"/>
    <w:rsid w:val="00614AD1"/>
    <w:rsid w:val="00614B90"/>
    <w:rsid w:val="00614BEC"/>
    <w:rsid w:val="00614CC8"/>
    <w:rsid w:val="00615661"/>
    <w:rsid w:val="00615B98"/>
    <w:rsid w:val="00616005"/>
    <w:rsid w:val="006163C4"/>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27054"/>
    <w:rsid w:val="006301FA"/>
    <w:rsid w:val="0063090F"/>
    <w:rsid w:val="00630FB3"/>
    <w:rsid w:val="006310AC"/>
    <w:rsid w:val="006336EA"/>
    <w:rsid w:val="00633AA9"/>
    <w:rsid w:val="00633B82"/>
    <w:rsid w:val="00633C95"/>
    <w:rsid w:val="00633DDF"/>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39C"/>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083"/>
    <w:rsid w:val="00657E8F"/>
    <w:rsid w:val="006603EE"/>
    <w:rsid w:val="00660563"/>
    <w:rsid w:val="00660D52"/>
    <w:rsid w:val="006618CC"/>
    <w:rsid w:val="00661A0C"/>
    <w:rsid w:val="0066272C"/>
    <w:rsid w:val="0066381D"/>
    <w:rsid w:val="006670D3"/>
    <w:rsid w:val="00670BBC"/>
    <w:rsid w:val="00670CBC"/>
    <w:rsid w:val="0067137B"/>
    <w:rsid w:val="00671E36"/>
    <w:rsid w:val="0067281C"/>
    <w:rsid w:val="00672B4E"/>
    <w:rsid w:val="00672C24"/>
    <w:rsid w:val="00672FBA"/>
    <w:rsid w:val="006730AD"/>
    <w:rsid w:val="0067321F"/>
    <w:rsid w:val="00673638"/>
    <w:rsid w:val="006738A9"/>
    <w:rsid w:val="0067408F"/>
    <w:rsid w:val="00674810"/>
    <w:rsid w:val="0067513D"/>
    <w:rsid w:val="00675300"/>
    <w:rsid w:val="00675590"/>
    <w:rsid w:val="006757DB"/>
    <w:rsid w:val="00675E5F"/>
    <w:rsid w:val="00675EDB"/>
    <w:rsid w:val="00676637"/>
    <w:rsid w:val="00676A46"/>
    <w:rsid w:val="00677A05"/>
    <w:rsid w:val="00677B19"/>
    <w:rsid w:val="00677DE0"/>
    <w:rsid w:val="00680948"/>
    <w:rsid w:val="00681347"/>
    <w:rsid w:val="00681522"/>
    <w:rsid w:val="0068167D"/>
    <w:rsid w:val="006825E8"/>
    <w:rsid w:val="0068289B"/>
    <w:rsid w:val="00682E94"/>
    <w:rsid w:val="006835CF"/>
    <w:rsid w:val="006838A4"/>
    <w:rsid w:val="00684D32"/>
    <w:rsid w:val="00684DE1"/>
    <w:rsid w:val="00685A64"/>
    <w:rsid w:val="00686346"/>
    <w:rsid w:val="00686E89"/>
    <w:rsid w:val="006914C4"/>
    <w:rsid w:val="0069204F"/>
    <w:rsid w:val="006922AD"/>
    <w:rsid w:val="006929B3"/>
    <w:rsid w:val="00692B60"/>
    <w:rsid w:val="00692DA8"/>
    <w:rsid w:val="00693455"/>
    <w:rsid w:val="00694C30"/>
    <w:rsid w:val="00695249"/>
    <w:rsid w:val="00697698"/>
    <w:rsid w:val="00697C0D"/>
    <w:rsid w:val="00697EAF"/>
    <w:rsid w:val="006A024F"/>
    <w:rsid w:val="006A0D4F"/>
    <w:rsid w:val="006A17DC"/>
    <w:rsid w:val="006A1906"/>
    <w:rsid w:val="006A1E0C"/>
    <w:rsid w:val="006A33EF"/>
    <w:rsid w:val="006A4800"/>
    <w:rsid w:val="006A4A51"/>
    <w:rsid w:val="006A5B94"/>
    <w:rsid w:val="006A60CD"/>
    <w:rsid w:val="006A71A6"/>
    <w:rsid w:val="006B0D0E"/>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0804"/>
    <w:rsid w:val="006D1730"/>
    <w:rsid w:val="006D1A6C"/>
    <w:rsid w:val="006D1D33"/>
    <w:rsid w:val="006D3D62"/>
    <w:rsid w:val="006D52F9"/>
    <w:rsid w:val="006D5407"/>
    <w:rsid w:val="006D64F3"/>
    <w:rsid w:val="006D65F6"/>
    <w:rsid w:val="006D6E38"/>
    <w:rsid w:val="006D6F4E"/>
    <w:rsid w:val="006D720C"/>
    <w:rsid w:val="006D73B8"/>
    <w:rsid w:val="006D7CA5"/>
    <w:rsid w:val="006E0420"/>
    <w:rsid w:val="006E04A3"/>
    <w:rsid w:val="006E10D1"/>
    <w:rsid w:val="006E11D9"/>
    <w:rsid w:val="006E1D7A"/>
    <w:rsid w:val="006E227D"/>
    <w:rsid w:val="006E29B9"/>
    <w:rsid w:val="006E2D7F"/>
    <w:rsid w:val="006E3157"/>
    <w:rsid w:val="006E3811"/>
    <w:rsid w:val="006E4C4F"/>
    <w:rsid w:val="006E57AE"/>
    <w:rsid w:val="006E6683"/>
    <w:rsid w:val="006E6F49"/>
    <w:rsid w:val="006E7318"/>
    <w:rsid w:val="006E7D16"/>
    <w:rsid w:val="006F0A02"/>
    <w:rsid w:val="006F1D13"/>
    <w:rsid w:val="006F1DF1"/>
    <w:rsid w:val="006F226B"/>
    <w:rsid w:val="006F2A1D"/>
    <w:rsid w:val="006F2E17"/>
    <w:rsid w:val="006F3674"/>
    <w:rsid w:val="006F3718"/>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0C6"/>
    <w:rsid w:val="007042E6"/>
    <w:rsid w:val="00704ACC"/>
    <w:rsid w:val="00705C4F"/>
    <w:rsid w:val="007069D1"/>
    <w:rsid w:val="00707868"/>
    <w:rsid w:val="007078C3"/>
    <w:rsid w:val="0071035D"/>
    <w:rsid w:val="00710F9B"/>
    <w:rsid w:val="00710FE2"/>
    <w:rsid w:val="007110BD"/>
    <w:rsid w:val="00711B2D"/>
    <w:rsid w:val="00711D89"/>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600"/>
    <w:rsid w:val="0072596D"/>
    <w:rsid w:val="00725D87"/>
    <w:rsid w:val="007267A6"/>
    <w:rsid w:val="007269B0"/>
    <w:rsid w:val="00726DD2"/>
    <w:rsid w:val="00727407"/>
    <w:rsid w:val="00727DF0"/>
    <w:rsid w:val="007312E3"/>
    <w:rsid w:val="0073176B"/>
    <w:rsid w:val="00731A08"/>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4C7C"/>
    <w:rsid w:val="00746128"/>
    <w:rsid w:val="007470AD"/>
    <w:rsid w:val="00747750"/>
    <w:rsid w:val="0075054C"/>
    <w:rsid w:val="0075099A"/>
    <w:rsid w:val="00750F3F"/>
    <w:rsid w:val="00751D52"/>
    <w:rsid w:val="0075309B"/>
    <w:rsid w:val="00753CCB"/>
    <w:rsid w:val="00753EA7"/>
    <w:rsid w:val="00756426"/>
    <w:rsid w:val="0075703B"/>
    <w:rsid w:val="0075740A"/>
    <w:rsid w:val="00760142"/>
    <w:rsid w:val="00760666"/>
    <w:rsid w:val="00761460"/>
    <w:rsid w:val="00761953"/>
    <w:rsid w:val="00761DE8"/>
    <w:rsid w:val="0076226D"/>
    <w:rsid w:val="00763E7A"/>
    <w:rsid w:val="00764210"/>
    <w:rsid w:val="00764384"/>
    <w:rsid w:val="007643B5"/>
    <w:rsid w:val="00764612"/>
    <w:rsid w:val="00765522"/>
    <w:rsid w:val="00765DF6"/>
    <w:rsid w:val="00767677"/>
    <w:rsid w:val="00767BBC"/>
    <w:rsid w:val="00767D7C"/>
    <w:rsid w:val="00767FB4"/>
    <w:rsid w:val="0077039A"/>
    <w:rsid w:val="007711E5"/>
    <w:rsid w:val="00771398"/>
    <w:rsid w:val="007716FE"/>
    <w:rsid w:val="00771ECC"/>
    <w:rsid w:val="0077290F"/>
    <w:rsid w:val="00773835"/>
    <w:rsid w:val="0077545A"/>
    <w:rsid w:val="00776B9F"/>
    <w:rsid w:val="00777CF1"/>
    <w:rsid w:val="007806E1"/>
    <w:rsid w:val="00780C5A"/>
    <w:rsid w:val="00781847"/>
    <w:rsid w:val="00781C59"/>
    <w:rsid w:val="00782A26"/>
    <w:rsid w:val="00783CC5"/>
    <w:rsid w:val="00783F67"/>
    <w:rsid w:val="007840FA"/>
    <w:rsid w:val="0078476F"/>
    <w:rsid w:val="007847B0"/>
    <w:rsid w:val="00785535"/>
    <w:rsid w:val="00785736"/>
    <w:rsid w:val="00785DDD"/>
    <w:rsid w:val="00786DEC"/>
    <w:rsid w:val="00786F40"/>
    <w:rsid w:val="007873EE"/>
    <w:rsid w:val="00787AC6"/>
    <w:rsid w:val="00787F98"/>
    <w:rsid w:val="00787FD4"/>
    <w:rsid w:val="00790161"/>
    <w:rsid w:val="00790BAF"/>
    <w:rsid w:val="00790E85"/>
    <w:rsid w:val="0079171D"/>
    <w:rsid w:val="00791BA0"/>
    <w:rsid w:val="0079266F"/>
    <w:rsid w:val="00792868"/>
    <w:rsid w:val="0079336A"/>
    <w:rsid w:val="00793AD1"/>
    <w:rsid w:val="00793CED"/>
    <w:rsid w:val="007943C6"/>
    <w:rsid w:val="00794DBB"/>
    <w:rsid w:val="00795967"/>
    <w:rsid w:val="00795AE5"/>
    <w:rsid w:val="00796775"/>
    <w:rsid w:val="00797494"/>
    <w:rsid w:val="00797A75"/>
    <w:rsid w:val="007A0489"/>
    <w:rsid w:val="007A26AC"/>
    <w:rsid w:val="007A342A"/>
    <w:rsid w:val="007A38D4"/>
    <w:rsid w:val="007A4BC3"/>
    <w:rsid w:val="007A4E1D"/>
    <w:rsid w:val="007A5A80"/>
    <w:rsid w:val="007A67CB"/>
    <w:rsid w:val="007A78C8"/>
    <w:rsid w:val="007A7975"/>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46E"/>
    <w:rsid w:val="007C2CD2"/>
    <w:rsid w:val="007C3698"/>
    <w:rsid w:val="007C3E61"/>
    <w:rsid w:val="007C4058"/>
    <w:rsid w:val="007C47D5"/>
    <w:rsid w:val="007C4D61"/>
    <w:rsid w:val="007C4F93"/>
    <w:rsid w:val="007C52D5"/>
    <w:rsid w:val="007C61C4"/>
    <w:rsid w:val="007C70D4"/>
    <w:rsid w:val="007C77F9"/>
    <w:rsid w:val="007C7D77"/>
    <w:rsid w:val="007D1EDA"/>
    <w:rsid w:val="007D37E2"/>
    <w:rsid w:val="007D3B0C"/>
    <w:rsid w:val="007D3E73"/>
    <w:rsid w:val="007D41E6"/>
    <w:rsid w:val="007D43EE"/>
    <w:rsid w:val="007D4496"/>
    <w:rsid w:val="007D4D0D"/>
    <w:rsid w:val="007D4E73"/>
    <w:rsid w:val="007D57A7"/>
    <w:rsid w:val="007D6027"/>
    <w:rsid w:val="007E07FE"/>
    <w:rsid w:val="007E114A"/>
    <w:rsid w:val="007E12AD"/>
    <w:rsid w:val="007E148A"/>
    <w:rsid w:val="007E14E2"/>
    <w:rsid w:val="007E1C22"/>
    <w:rsid w:val="007E2555"/>
    <w:rsid w:val="007E2E9D"/>
    <w:rsid w:val="007E33C3"/>
    <w:rsid w:val="007E3F25"/>
    <w:rsid w:val="007E456F"/>
    <w:rsid w:val="007E583A"/>
    <w:rsid w:val="007E6037"/>
    <w:rsid w:val="007E7B44"/>
    <w:rsid w:val="007E7DC9"/>
    <w:rsid w:val="007F1257"/>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202"/>
    <w:rsid w:val="00807611"/>
    <w:rsid w:val="00807DFC"/>
    <w:rsid w:val="00807E10"/>
    <w:rsid w:val="00810F96"/>
    <w:rsid w:val="00810FF8"/>
    <w:rsid w:val="00811434"/>
    <w:rsid w:val="0081169B"/>
    <w:rsid w:val="008120D4"/>
    <w:rsid w:val="00812643"/>
    <w:rsid w:val="008129B2"/>
    <w:rsid w:val="00812E72"/>
    <w:rsid w:val="00813069"/>
    <w:rsid w:val="00813E08"/>
    <w:rsid w:val="00814B92"/>
    <w:rsid w:val="00815C5F"/>
    <w:rsid w:val="00816603"/>
    <w:rsid w:val="00816741"/>
    <w:rsid w:val="00816F84"/>
    <w:rsid w:val="00817E10"/>
    <w:rsid w:val="00820576"/>
    <w:rsid w:val="00821363"/>
    <w:rsid w:val="00822712"/>
    <w:rsid w:val="0082316E"/>
    <w:rsid w:val="00823388"/>
    <w:rsid w:val="008235B9"/>
    <w:rsid w:val="00823605"/>
    <w:rsid w:val="008236B0"/>
    <w:rsid w:val="00824484"/>
    <w:rsid w:val="00825AA5"/>
    <w:rsid w:val="00825C64"/>
    <w:rsid w:val="00827AEC"/>
    <w:rsid w:val="008305B9"/>
    <w:rsid w:val="0083078F"/>
    <w:rsid w:val="00830DA5"/>
    <w:rsid w:val="0083107E"/>
    <w:rsid w:val="00831207"/>
    <w:rsid w:val="00831D1F"/>
    <w:rsid w:val="00831E46"/>
    <w:rsid w:val="008321ED"/>
    <w:rsid w:val="00832A63"/>
    <w:rsid w:val="00833634"/>
    <w:rsid w:val="00833708"/>
    <w:rsid w:val="00833DFC"/>
    <w:rsid w:val="00834652"/>
    <w:rsid w:val="00835547"/>
    <w:rsid w:val="0083697A"/>
    <w:rsid w:val="0083745E"/>
    <w:rsid w:val="0084017F"/>
    <w:rsid w:val="008413F6"/>
    <w:rsid w:val="00842063"/>
    <w:rsid w:val="0084211C"/>
    <w:rsid w:val="00843130"/>
    <w:rsid w:val="00843391"/>
    <w:rsid w:val="00843F29"/>
    <w:rsid w:val="008442EF"/>
    <w:rsid w:val="00844F48"/>
    <w:rsid w:val="00845961"/>
    <w:rsid w:val="00845BF5"/>
    <w:rsid w:val="008462E2"/>
    <w:rsid w:val="008462F9"/>
    <w:rsid w:val="00846C8E"/>
    <w:rsid w:val="00846D2E"/>
    <w:rsid w:val="00846F79"/>
    <w:rsid w:val="008474A4"/>
    <w:rsid w:val="00847651"/>
    <w:rsid w:val="00847B19"/>
    <w:rsid w:val="00847D97"/>
    <w:rsid w:val="00847E59"/>
    <w:rsid w:val="00850109"/>
    <w:rsid w:val="008506B2"/>
    <w:rsid w:val="00850ED5"/>
    <w:rsid w:val="00850F6C"/>
    <w:rsid w:val="008518F5"/>
    <w:rsid w:val="008519F5"/>
    <w:rsid w:val="008520E2"/>
    <w:rsid w:val="0085235A"/>
    <w:rsid w:val="00852B13"/>
    <w:rsid w:val="0085306F"/>
    <w:rsid w:val="00854D12"/>
    <w:rsid w:val="008554DE"/>
    <w:rsid w:val="00855B6D"/>
    <w:rsid w:val="00856A01"/>
    <w:rsid w:val="00857160"/>
    <w:rsid w:val="0085783A"/>
    <w:rsid w:val="00857972"/>
    <w:rsid w:val="00860D2E"/>
    <w:rsid w:val="008610A0"/>
    <w:rsid w:val="00861907"/>
    <w:rsid w:val="00862BB5"/>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49E9"/>
    <w:rsid w:val="00875091"/>
    <w:rsid w:val="00876BE8"/>
    <w:rsid w:val="00876C06"/>
    <w:rsid w:val="0087798E"/>
    <w:rsid w:val="00880065"/>
    <w:rsid w:val="00880219"/>
    <w:rsid w:val="008812AE"/>
    <w:rsid w:val="00882403"/>
    <w:rsid w:val="00882D69"/>
    <w:rsid w:val="00883AF5"/>
    <w:rsid w:val="00884BC7"/>
    <w:rsid w:val="00884CE1"/>
    <w:rsid w:val="00884CE9"/>
    <w:rsid w:val="00885778"/>
    <w:rsid w:val="00886E61"/>
    <w:rsid w:val="00886FC4"/>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8AE"/>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2B51"/>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98A"/>
    <w:rsid w:val="008B4A31"/>
    <w:rsid w:val="008B4AE8"/>
    <w:rsid w:val="008B5CC1"/>
    <w:rsid w:val="008B5DDE"/>
    <w:rsid w:val="008B6302"/>
    <w:rsid w:val="008B6A4B"/>
    <w:rsid w:val="008B6C77"/>
    <w:rsid w:val="008B740F"/>
    <w:rsid w:val="008B7C6E"/>
    <w:rsid w:val="008C00EB"/>
    <w:rsid w:val="008C0254"/>
    <w:rsid w:val="008C167F"/>
    <w:rsid w:val="008C194A"/>
    <w:rsid w:val="008C32FD"/>
    <w:rsid w:val="008C397E"/>
    <w:rsid w:val="008C5B92"/>
    <w:rsid w:val="008C5F42"/>
    <w:rsid w:val="008C5FC4"/>
    <w:rsid w:val="008C72BE"/>
    <w:rsid w:val="008C75E1"/>
    <w:rsid w:val="008C7E9E"/>
    <w:rsid w:val="008D04F5"/>
    <w:rsid w:val="008D0F41"/>
    <w:rsid w:val="008D0F7E"/>
    <w:rsid w:val="008D1D2A"/>
    <w:rsid w:val="008D3063"/>
    <w:rsid w:val="008D3919"/>
    <w:rsid w:val="008D3B92"/>
    <w:rsid w:val="008D3C66"/>
    <w:rsid w:val="008D42FD"/>
    <w:rsid w:val="008D4D04"/>
    <w:rsid w:val="008D564A"/>
    <w:rsid w:val="008D58F8"/>
    <w:rsid w:val="008D67FD"/>
    <w:rsid w:val="008D6E3C"/>
    <w:rsid w:val="008E04E0"/>
    <w:rsid w:val="008E096C"/>
    <w:rsid w:val="008E0D82"/>
    <w:rsid w:val="008E0F92"/>
    <w:rsid w:val="008E10C2"/>
    <w:rsid w:val="008E1213"/>
    <w:rsid w:val="008E25BD"/>
    <w:rsid w:val="008E2663"/>
    <w:rsid w:val="008E284F"/>
    <w:rsid w:val="008E29A3"/>
    <w:rsid w:val="008E2BB6"/>
    <w:rsid w:val="008E2F04"/>
    <w:rsid w:val="008E2FD3"/>
    <w:rsid w:val="008E37EB"/>
    <w:rsid w:val="008E38CB"/>
    <w:rsid w:val="008E3EE2"/>
    <w:rsid w:val="008E454B"/>
    <w:rsid w:val="008E501C"/>
    <w:rsid w:val="008E5457"/>
    <w:rsid w:val="008E5C5D"/>
    <w:rsid w:val="008E61A4"/>
    <w:rsid w:val="008E6856"/>
    <w:rsid w:val="008E6C00"/>
    <w:rsid w:val="008E7EB2"/>
    <w:rsid w:val="008F0003"/>
    <w:rsid w:val="008F0489"/>
    <w:rsid w:val="008F1099"/>
    <w:rsid w:val="008F1F2F"/>
    <w:rsid w:val="008F20B4"/>
    <w:rsid w:val="008F242B"/>
    <w:rsid w:val="008F2CA5"/>
    <w:rsid w:val="008F2E8B"/>
    <w:rsid w:val="008F3884"/>
    <w:rsid w:val="008F3F79"/>
    <w:rsid w:val="008F4214"/>
    <w:rsid w:val="008F5120"/>
    <w:rsid w:val="008F5E6F"/>
    <w:rsid w:val="008F6CB3"/>
    <w:rsid w:val="008F7E12"/>
    <w:rsid w:val="00900B87"/>
    <w:rsid w:val="009015ED"/>
    <w:rsid w:val="0090246D"/>
    <w:rsid w:val="009026C2"/>
    <w:rsid w:val="00902ADF"/>
    <w:rsid w:val="00902DA8"/>
    <w:rsid w:val="00903B2D"/>
    <w:rsid w:val="00904345"/>
    <w:rsid w:val="009051F9"/>
    <w:rsid w:val="00905A68"/>
    <w:rsid w:val="009062AB"/>
    <w:rsid w:val="009078D7"/>
    <w:rsid w:val="00907E17"/>
    <w:rsid w:val="009101B0"/>
    <w:rsid w:val="009119F5"/>
    <w:rsid w:val="0091289D"/>
    <w:rsid w:val="00914628"/>
    <w:rsid w:val="00914991"/>
    <w:rsid w:val="00914B9C"/>
    <w:rsid w:val="00914E9B"/>
    <w:rsid w:val="009156D9"/>
    <w:rsid w:val="00916154"/>
    <w:rsid w:val="009168E6"/>
    <w:rsid w:val="009178A4"/>
    <w:rsid w:val="00917A1C"/>
    <w:rsid w:val="00920519"/>
    <w:rsid w:val="00920B1D"/>
    <w:rsid w:val="00920C3D"/>
    <w:rsid w:val="00920DE5"/>
    <w:rsid w:val="0092105A"/>
    <w:rsid w:val="00921172"/>
    <w:rsid w:val="0092134C"/>
    <w:rsid w:val="0092175B"/>
    <w:rsid w:val="009232B3"/>
    <w:rsid w:val="009239BF"/>
    <w:rsid w:val="00923A20"/>
    <w:rsid w:val="00923F8C"/>
    <w:rsid w:val="009246FF"/>
    <w:rsid w:val="0092530D"/>
    <w:rsid w:val="00925EA2"/>
    <w:rsid w:val="00926025"/>
    <w:rsid w:val="00927D54"/>
    <w:rsid w:val="00927E60"/>
    <w:rsid w:val="00930488"/>
    <w:rsid w:val="00930740"/>
    <w:rsid w:val="00930D77"/>
    <w:rsid w:val="009319F9"/>
    <w:rsid w:val="0093261B"/>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013"/>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2A0"/>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54F"/>
    <w:rsid w:val="009856E0"/>
    <w:rsid w:val="00985743"/>
    <w:rsid w:val="00986556"/>
    <w:rsid w:val="00986807"/>
    <w:rsid w:val="009868AB"/>
    <w:rsid w:val="00986986"/>
    <w:rsid w:val="00986E20"/>
    <w:rsid w:val="00986FEF"/>
    <w:rsid w:val="0099076C"/>
    <w:rsid w:val="00990934"/>
    <w:rsid w:val="00990B22"/>
    <w:rsid w:val="009912BB"/>
    <w:rsid w:val="00991A66"/>
    <w:rsid w:val="009924E5"/>
    <w:rsid w:val="0099257E"/>
    <w:rsid w:val="00993914"/>
    <w:rsid w:val="00993B3B"/>
    <w:rsid w:val="009960A3"/>
    <w:rsid w:val="00996697"/>
    <w:rsid w:val="0099743C"/>
    <w:rsid w:val="009976F2"/>
    <w:rsid w:val="00997B5D"/>
    <w:rsid w:val="009A007E"/>
    <w:rsid w:val="009A08DE"/>
    <w:rsid w:val="009A0DE6"/>
    <w:rsid w:val="009A11C0"/>
    <w:rsid w:val="009A1844"/>
    <w:rsid w:val="009A1A44"/>
    <w:rsid w:val="009A219E"/>
    <w:rsid w:val="009A24F5"/>
    <w:rsid w:val="009A2EF1"/>
    <w:rsid w:val="009A3418"/>
    <w:rsid w:val="009A46E6"/>
    <w:rsid w:val="009A4CD0"/>
    <w:rsid w:val="009A50C5"/>
    <w:rsid w:val="009A54B1"/>
    <w:rsid w:val="009A667F"/>
    <w:rsid w:val="009A72E3"/>
    <w:rsid w:val="009A77D1"/>
    <w:rsid w:val="009A7896"/>
    <w:rsid w:val="009A7DFD"/>
    <w:rsid w:val="009B0443"/>
    <w:rsid w:val="009B0494"/>
    <w:rsid w:val="009B059B"/>
    <w:rsid w:val="009B1ED6"/>
    <w:rsid w:val="009B3203"/>
    <w:rsid w:val="009B3AAF"/>
    <w:rsid w:val="009B42B0"/>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2C9"/>
    <w:rsid w:val="009C533A"/>
    <w:rsid w:val="009C5CAB"/>
    <w:rsid w:val="009C5CFF"/>
    <w:rsid w:val="009C60B1"/>
    <w:rsid w:val="009C6DD4"/>
    <w:rsid w:val="009C7C1E"/>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3DC"/>
    <w:rsid w:val="009F2E07"/>
    <w:rsid w:val="009F2F2F"/>
    <w:rsid w:val="009F2FBE"/>
    <w:rsid w:val="009F31E4"/>
    <w:rsid w:val="009F3417"/>
    <w:rsid w:val="009F3994"/>
    <w:rsid w:val="009F3D83"/>
    <w:rsid w:val="009F4D1E"/>
    <w:rsid w:val="009F5188"/>
    <w:rsid w:val="009F53BA"/>
    <w:rsid w:val="009F7D07"/>
    <w:rsid w:val="00A000D9"/>
    <w:rsid w:val="00A00592"/>
    <w:rsid w:val="00A00815"/>
    <w:rsid w:val="00A00ACA"/>
    <w:rsid w:val="00A0158C"/>
    <w:rsid w:val="00A016F9"/>
    <w:rsid w:val="00A01F76"/>
    <w:rsid w:val="00A0215E"/>
    <w:rsid w:val="00A026BD"/>
    <w:rsid w:val="00A02E55"/>
    <w:rsid w:val="00A058A3"/>
    <w:rsid w:val="00A05B02"/>
    <w:rsid w:val="00A05B26"/>
    <w:rsid w:val="00A05CB4"/>
    <w:rsid w:val="00A06705"/>
    <w:rsid w:val="00A06D85"/>
    <w:rsid w:val="00A07075"/>
    <w:rsid w:val="00A07986"/>
    <w:rsid w:val="00A07EAA"/>
    <w:rsid w:val="00A07F14"/>
    <w:rsid w:val="00A10973"/>
    <w:rsid w:val="00A1272B"/>
    <w:rsid w:val="00A12971"/>
    <w:rsid w:val="00A12D50"/>
    <w:rsid w:val="00A1309B"/>
    <w:rsid w:val="00A130AE"/>
    <w:rsid w:val="00A13625"/>
    <w:rsid w:val="00A136A1"/>
    <w:rsid w:val="00A14112"/>
    <w:rsid w:val="00A146DE"/>
    <w:rsid w:val="00A14890"/>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6B2"/>
    <w:rsid w:val="00A307A9"/>
    <w:rsid w:val="00A31996"/>
    <w:rsid w:val="00A31DAD"/>
    <w:rsid w:val="00A32001"/>
    <w:rsid w:val="00A3301C"/>
    <w:rsid w:val="00A33A85"/>
    <w:rsid w:val="00A34699"/>
    <w:rsid w:val="00A355BD"/>
    <w:rsid w:val="00A35DC4"/>
    <w:rsid w:val="00A35F30"/>
    <w:rsid w:val="00A36A29"/>
    <w:rsid w:val="00A36E9E"/>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77E"/>
    <w:rsid w:val="00A56B3F"/>
    <w:rsid w:val="00A57428"/>
    <w:rsid w:val="00A57C87"/>
    <w:rsid w:val="00A57F9F"/>
    <w:rsid w:val="00A607D6"/>
    <w:rsid w:val="00A61D7B"/>
    <w:rsid w:val="00A62D33"/>
    <w:rsid w:val="00A6468E"/>
    <w:rsid w:val="00A64A92"/>
    <w:rsid w:val="00A64FB2"/>
    <w:rsid w:val="00A65514"/>
    <w:rsid w:val="00A6598C"/>
    <w:rsid w:val="00A65BD8"/>
    <w:rsid w:val="00A65DEC"/>
    <w:rsid w:val="00A6619C"/>
    <w:rsid w:val="00A664E1"/>
    <w:rsid w:val="00A678BB"/>
    <w:rsid w:val="00A70E04"/>
    <w:rsid w:val="00A70F43"/>
    <w:rsid w:val="00A710B4"/>
    <w:rsid w:val="00A715CB"/>
    <w:rsid w:val="00A71862"/>
    <w:rsid w:val="00A7223F"/>
    <w:rsid w:val="00A72D49"/>
    <w:rsid w:val="00A733F8"/>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60"/>
    <w:rsid w:val="00A80BB3"/>
    <w:rsid w:val="00A80BCB"/>
    <w:rsid w:val="00A80D5C"/>
    <w:rsid w:val="00A814B9"/>
    <w:rsid w:val="00A8174B"/>
    <w:rsid w:val="00A81BDF"/>
    <w:rsid w:val="00A8380E"/>
    <w:rsid w:val="00A8466E"/>
    <w:rsid w:val="00A84C31"/>
    <w:rsid w:val="00A84D99"/>
    <w:rsid w:val="00A85110"/>
    <w:rsid w:val="00A85823"/>
    <w:rsid w:val="00A859FD"/>
    <w:rsid w:val="00A861A6"/>
    <w:rsid w:val="00A8638E"/>
    <w:rsid w:val="00A879B2"/>
    <w:rsid w:val="00A87D21"/>
    <w:rsid w:val="00A91231"/>
    <w:rsid w:val="00A9245B"/>
    <w:rsid w:val="00A93CB3"/>
    <w:rsid w:val="00A93D91"/>
    <w:rsid w:val="00A9437D"/>
    <w:rsid w:val="00A95637"/>
    <w:rsid w:val="00A95BE8"/>
    <w:rsid w:val="00A95D66"/>
    <w:rsid w:val="00A96A89"/>
    <w:rsid w:val="00A978DE"/>
    <w:rsid w:val="00A97C37"/>
    <w:rsid w:val="00AA0DAC"/>
    <w:rsid w:val="00AA12A5"/>
    <w:rsid w:val="00AA24A8"/>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02A5"/>
    <w:rsid w:val="00AC158D"/>
    <w:rsid w:val="00AC1CF6"/>
    <w:rsid w:val="00AC1F16"/>
    <w:rsid w:val="00AC32BA"/>
    <w:rsid w:val="00AC34C8"/>
    <w:rsid w:val="00AC41F6"/>
    <w:rsid w:val="00AC48CD"/>
    <w:rsid w:val="00AC4DA3"/>
    <w:rsid w:val="00AC5039"/>
    <w:rsid w:val="00AC5259"/>
    <w:rsid w:val="00AC60C1"/>
    <w:rsid w:val="00AC7568"/>
    <w:rsid w:val="00AC76DF"/>
    <w:rsid w:val="00AC7885"/>
    <w:rsid w:val="00AD00B6"/>
    <w:rsid w:val="00AD0263"/>
    <w:rsid w:val="00AD0A40"/>
    <w:rsid w:val="00AD188F"/>
    <w:rsid w:val="00AD271B"/>
    <w:rsid w:val="00AD2BCA"/>
    <w:rsid w:val="00AD2CC8"/>
    <w:rsid w:val="00AD383B"/>
    <w:rsid w:val="00AD3DF0"/>
    <w:rsid w:val="00AD59B4"/>
    <w:rsid w:val="00AD6E76"/>
    <w:rsid w:val="00AD787F"/>
    <w:rsid w:val="00AE0150"/>
    <w:rsid w:val="00AE0177"/>
    <w:rsid w:val="00AE0347"/>
    <w:rsid w:val="00AE0B7A"/>
    <w:rsid w:val="00AE0FFD"/>
    <w:rsid w:val="00AE1622"/>
    <w:rsid w:val="00AE1C8E"/>
    <w:rsid w:val="00AE3244"/>
    <w:rsid w:val="00AE34C6"/>
    <w:rsid w:val="00AE37B7"/>
    <w:rsid w:val="00AE3A9E"/>
    <w:rsid w:val="00AE3C22"/>
    <w:rsid w:val="00AE4BBE"/>
    <w:rsid w:val="00AE526F"/>
    <w:rsid w:val="00AE57CA"/>
    <w:rsid w:val="00AE57D0"/>
    <w:rsid w:val="00AE6528"/>
    <w:rsid w:val="00AE7A98"/>
    <w:rsid w:val="00AF0015"/>
    <w:rsid w:val="00AF0378"/>
    <w:rsid w:val="00AF03BE"/>
    <w:rsid w:val="00AF094A"/>
    <w:rsid w:val="00AF0F86"/>
    <w:rsid w:val="00AF133E"/>
    <w:rsid w:val="00AF19AC"/>
    <w:rsid w:val="00AF1C1F"/>
    <w:rsid w:val="00AF1C4A"/>
    <w:rsid w:val="00AF1F40"/>
    <w:rsid w:val="00AF1FAD"/>
    <w:rsid w:val="00AF2842"/>
    <w:rsid w:val="00AF28A9"/>
    <w:rsid w:val="00AF2B26"/>
    <w:rsid w:val="00AF2B55"/>
    <w:rsid w:val="00AF3045"/>
    <w:rsid w:val="00AF3836"/>
    <w:rsid w:val="00AF4EDA"/>
    <w:rsid w:val="00AF538A"/>
    <w:rsid w:val="00AF53D9"/>
    <w:rsid w:val="00AF541E"/>
    <w:rsid w:val="00AF5CC9"/>
    <w:rsid w:val="00AF5E49"/>
    <w:rsid w:val="00AF61FB"/>
    <w:rsid w:val="00AF71AD"/>
    <w:rsid w:val="00AF7A57"/>
    <w:rsid w:val="00B00A5E"/>
    <w:rsid w:val="00B00B03"/>
    <w:rsid w:val="00B01405"/>
    <w:rsid w:val="00B01515"/>
    <w:rsid w:val="00B01CBD"/>
    <w:rsid w:val="00B01D6D"/>
    <w:rsid w:val="00B024E6"/>
    <w:rsid w:val="00B02973"/>
    <w:rsid w:val="00B02C86"/>
    <w:rsid w:val="00B031DB"/>
    <w:rsid w:val="00B03BED"/>
    <w:rsid w:val="00B03EE8"/>
    <w:rsid w:val="00B045CA"/>
    <w:rsid w:val="00B04E58"/>
    <w:rsid w:val="00B04F67"/>
    <w:rsid w:val="00B0566B"/>
    <w:rsid w:val="00B065FC"/>
    <w:rsid w:val="00B0788B"/>
    <w:rsid w:val="00B10302"/>
    <w:rsid w:val="00B11EC4"/>
    <w:rsid w:val="00B11F95"/>
    <w:rsid w:val="00B12135"/>
    <w:rsid w:val="00B122FD"/>
    <w:rsid w:val="00B12DC8"/>
    <w:rsid w:val="00B12FEA"/>
    <w:rsid w:val="00B13233"/>
    <w:rsid w:val="00B13917"/>
    <w:rsid w:val="00B13B02"/>
    <w:rsid w:val="00B13C2A"/>
    <w:rsid w:val="00B145C5"/>
    <w:rsid w:val="00B14902"/>
    <w:rsid w:val="00B15717"/>
    <w:rsid w:val="00B15839"/>
    <w:rsid w:val="00B15F64"/>
    <w:rsid w:val="00B161DA"/>
    <w:rsid w:val="00B1668C"/>
    <w:rsid w:val="00B17160"/>
    <w:rsid w:val="00B17F1F"/>
    <w:rsid w:val="00B17F4F"/>
    <w:rsid w:val="00B210AC"/>
    <w:rsid w:val="00B2175C"/>
    <w:rsid w:val="00B21927"/>
    <w:rsid w:val="00B22E22"/>
    <w:rsid w:val="00B230A3"/>
    <w:rsid w:val="00B233FF"/>
    <w:rsid w:val="00B2475B"/>
    <w:rsid w:val="00B25566"/>
    <w:rsid w:val="00B31339"/>
    <w:rsid w:val="00B33985"/>
    <w:rsid w:val="00B340AA"/>
    <w:rsid w:val="00B341D5"/>
    <w:rsid w:val="00B34545"/>
    <w:rsid w:val="00B348F4"/>
    <w:rsid w:val="00B34BC5"/>
    <w:rsid w:val="00B34C0F"/>
    <w:rsid w:val="00B34D06"/>
    <w:rsid w:val="00B34F96"/>
    <w:rsid w:val="00B35894"/>
    <w:rsid w:val="00B35E5D"/>
    <w:rsid w:val="00B35FBA"/>
    <w:rsid w:val="00B3614E"/>
    <w:rsid w:val="00B362EE"/>
    <w:rsid w:val="00B363B7"/>
    <w:rsid w:val="00B36513"/>
    <w:rsid w:val="00B37D4B"/>
    <w:rsid w:val="00B402F8"/>
    <w:rsid w:val="00B40B6F"/>
    <w:rsid w:val="00B41A12"/>
    <w:rsid w:val="00B41A50"/>
    <w:rsid w:val="00B41BB6"/>
    <w:rsid w:val="00B41C89"/>
    <w:rsid w:val="00B4479C"/>
    <w:rsid w:val="00B450F4"/>
    <w:rsid w:val="00B45156"/>
    <w:rsid w:val="00B453F9"/>
    <w:rsid w:val="00B45739"/>
    <w:rsid w:val="00B45B34"/>
    <w:rsid w:val="00B46365"/>
    <w:rsid w:val="00B46647"/>
    <w:rsid w:val="00B46DD6"/>
    <w:rsid w:val="00B46FC2"/>
    <w:rsid w:val="00B5019C"/>
    <w:rsid w:val="00B5082B"/>
    <w:rsid w:val="00B50B06"/>
    <w:rsid w:val="00B5160A"/>
    <w:rsid w:val="00B51771"/>
    <w:rsid w:val="00B527EE"/>
    <w:rsid w:val="00B52872"/>
    <w:rsid w:val="00B5444B"/>
    <w:rsid w:val="00B5457D"/>
    <w:rsid w:val="00B5502B"/>
    <w:rsid w:val="00B550B6"/>
    <w:rsid w:val="00B553DB"/>
    <w:rsid w:val="00B56379"/>
    <w:rsid w:val="00B563A3"/>
    <w:rsid w:val="00B57139"/>
    <w:rsid w:val="00B61165"/>
    <w:rsid w:val="00B61E0E"/>
    <w:rsid w:val="00B63B05"/>
    <w:rsid w:val="00B64B9F"/>
    <w:rsid w:val="00B65276"/>
    <w:rsid w:val="00B66198"/>
    <w:rsid w:val="00B679EA"/>
    <w:rsid w:val="00B67B3C"/>
    <w:rsid w:val="00B70662"/>
    <w:rsid w:val="00B708D0"/>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47A"/>
    <w:rsid w:val="00B83562"/>
    <w:rsid w:val="00B83A96"/>
    <w:rsid w:val="00B83B14"/>
    <w:rsid w:val="00B8612F"/>
    <w:rsid w:val="00B8689B"/>
    <w:rsid w:val="00B86ABE"/>
    <w:rsid w:val="00B86B33"/>
    <w:rsid w:val="00B87061"/>
    <w:rsid w:val="00B911C1"/>
    <w:rsid w:val="00B9182F"/>
    <w:rsid w:val="00B921D3"/>
    <w:rsid w:val="00B925AB"/>
    <w:rsid w:val="00B92DC1"/>
    <w:rsid w:val="00B93C8F"/>
    <w:rsid w:val="00B9491D"/>
    <w:rsid w:val="00B94BDB"/>
    <w:rsid w:val="00B9552F"/>
    <w:rsid w:val="00B9565B"/>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6ED8"/>
    <w:rsid w:val="00BA7008"/>
    <w:rsid w:val="00BB039B"/>
    <w:rsid w:val="00BB03BC"/>
    <w:rsid w:val="00BB060B"/>
    <w:rsid w:val="00BB08BB"/>
    <w:rsid w:val="00BB0F5D"/>
    <w:rsid w:val="00BB1668"/>
    <w:rsid w:val="00BB18F1"/>
    <w:rsid w:val="00BB1FAF"/>
    <w:rsid w:val="00BB2267"/>
    <w:rsid w:val="00BB23CF"/>
    <w:rsid w:val="00BB32E8"/>
    <w:rsid w:val="00BB333F"/>
    <w:rsid w:val="00BB393D"/>
    <w:rsid w:val="00BB4A9C"/>
    <w:rsid w:val="00BB4F01"/>
    <w:rsid w:val="00BB5081"/>
    <w:rsid w:val="00BB5B29"/>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A14"/>
    <w:rsid w:val="00BC5B7D"/>
    <w:rsid w:val="00BC6408"/>
    <w:rsid w:val="00BC71ED"/>
    <w:rsid w:val="00BD12BE"/>
    <w:rsid w:val="00BD39AD"/>
    <w:rsid w:val="00BD3AB6"/>
    <w:rsid w:val="00BD480A"/>
    <w:rsid w:val="00BD5494"/>
    <w:rsid w:val="00BD5672"/>
    <w:rsid w:val="00BD5A54"/>
    <w:rsid w:val="00BD5A5F"/>
    <w:rsid w:val="00BD6897"/>
    <w:rsid w:val="00BD7AB8"/>
    <w:rsid w:val="00BE077C"/>
    <w:rsid w:val="00BE0835"/>
    <w:rsid w:val="00BE0E75"/>
    <w:rsid w:val="00BE2CD3"/>
    <w:rsid w:val="00BE341D"/>
    <w:rsid w:val="00BE370A"/>
    <w:rsid w:val="00BE4BC4"/>
    <w:rsid w:val="00BE4FB9"/>
    <w:rsid w:val="00BE6636"/>
    <w:rsid w:val="00BE6B4C"/>
    <w:rsid w:val="00BE766E"/>
    <w:rsid w:val="00BE7AE3"/>
    <w:rsid w:val="00BE7BC4"/>
    <w:rsid w:val="00BF0BB3"/>
    <w:rsid w:val="00BF0D58"/>
    <w:rsid w:val="00BF12CD"/>
    <w:rsid w:val="00BF1816"/>
    <w:rsid w:val="00BF1EBE"/>
    <w:rsid w:val="00BF2590"/>
    <w:rsid w:val="00BF3E31"/>
    <w:rsid w:val="00BF43F1"/>
    <w:rsid w:val="00BF4F9C"/>
    <w:rsid w:val="00BF535E"/>
    <w:rsid w:val="00BF57A6"/>
    <w:rsid w:val="00BF6332"/>
    <w:rsid w:val="00BF7168"/>
    <w:rsid w:val="00BF72CB"/>
    <w:rsid w:val="00BF7545"/>
    <w:rsid w:val="00BF7E8F"/>
    <w:rsid w:val="00C002CC"/>
    <w:rsid w:val="00C009A0"/>
    <w:rsid w:val="00C00EE6"/>
    <w:rsid w:val="00C00F41"/>
    <w:rsid w:val="00C0116B"/>
    <w:rsid w:val="00C02441"/>
    <w:rsid w:val="00C0269D"/>
    <w:rsid w:val="00C0334D"/>
    <w:rsid w:val="00C0473C"/>
    <w:rsid w:val="00C04AEA"/>
    <w:rsid w:val="00C04BF3"/>
    <w:rsid w:val="00C0593F"/>
    <w:rsid w:val="00C05B97"/>
    <w:rsid w:val="00C06748"/>
    <w:rsid w:val="00C06913"/>
    <w:rsid w:val="00C06BDC"/>
    <w:rsid w:val="00C07A23"/>
    <w:rsid w:val="00C1005D"/>
    <w:rsid w:val="00C110DB"/>
    <w:rsid w:val="00C120D8"/>
    <w:rsid w:val="00C1423D"/>
    <w:rsid w:val="00C14667"/>
    <w:rsid w:val="00C14EE4"/>
    <w:rsid w:val="00C15715"/>
    <w:rsid w:val="00C16DA8"/>
    <w:rsid w:val="00C20008"/>
    <w:rsid w:val="00C20035"/>
    <w:rsid w:val="00C203E0"/>
    <w:rsid w:val="00C206A1"/>
    <w:rsid w:val="00C20A33"/>
    <w:rsid w:val="00C20E4A"/>
    <w:rsid w:val="00C20E87"/>
    <w:rsid w:val="00C21280"/>
    <w:rsid w:val="00C2134C"/>
    <w:rsid w:val="00C21AD7"/>
    <w:rsid w:val="00C21AF6"/>
    <w:rsid w:val="00C23254"/>
    <w:rsid w:val="00C249A5"/>
    <w:rsid w:val="00C24BAA"/>
    <w:rsid w:val="00C25FC5"/>
    <w:rsid w:val="00C26201"/>
    <w:rsid w:val="00C26E09"/>
    <w:rsid w:val="00C26EA6"/>
    <w:rsid w:val="00C27471"/>
    <w:rsid w:val="00C30C0E"/>
    <w:rsid w:val="00C30DCE"/>
    <w:rsid w:val="00C31A6F"/>
    <w:rsid w:val="00C3204F"/>
    <w:rsid w:val="00C325AE"/>
    <w:rsid w:val="00C32A19"/>
    <w:rsid w:val="00C32E54"/>
    <w:rsid w:val="00C34042"/>
    <w:rsid w:val="00C3437E"/>
    <w:rsid w:val="00C34FA6"/>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12B"/>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672AC"/>
    <w:rsid w:val="00C70063"/>
    <w:rsid w:val="00C70235"/>
    <w:rsid w:val="00C70568"/>
    <w:rsid w:val="00C706A9"/>
    <w:rsid w:val="00C721CD"/>
    <w:rsid w:val="00C72412"/>
    <w:rsid w:val="00C72A5F"/>
    <w:rsid w:val="00C73301"/>
    <w:rsid w:val="00C73CC4"/>
    <w:rsid w:val="00C73FD4"/>
    <w:rsid w:val="00C74592"/>
    <w:rsid w:val="00C745E9"/>
    <w:rsid w:val="00C74960"/>
    <w:rsid w:val="00C74AB3"/>
    <w:rsid w:val="00C758E9"/>
    <w:rsid w:val="00C76605"/>
    <w:rsid w:val="00C76974"/>
    <w:rsid w:val="00C76D31"/>
    <w:rsid w:val="00C7728A"/>
    <w:rsid w:val="00C77382"/>
    <w:rsid w:val="00C82275"/>
    <w:rsid w:val="00C8243C"/>
    <w:rsid w:val="00C833E0"/>
    <w:rsid w:val="00C83EFD"/>
    <w:rsid w:val="00C8616A"/>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0DF3"/>
    <w:rsid w:val="00CA1322"/>
    <w:rsid w:val="00CA1F9C"/>
    <w:rsid w:val="00CA25F5"/>
    <w:rsid w:val="00CA2AE9"/>
    <w:rsid w:val="00CA2EA1"/>
    <w:rsid w:val="00CA31A0"/>
    <w:rsid w:val="00CA3E49"/>
    <w:rsid w:val="00CA3EF5"/>
    <w:rsid w:val="00CA3FB7"/>
    <w:rsid w:val="00CA4509"/>
    <w:rsid w:val="00CA53BE"/>
    <w:rsid w:val="00CA55AC"/>
    <w:rsid w:val="00CA62DF"/>
    <w:rsid w:val="00CA63B2"/>
    <w:rsid w:val="00CA6406"/>
    <w:rsid w:val="00CA648F"/>
    <w:rsid w:val="00CA6831"/>
    <w:rsid w:val="00CA71B4"/>
    <w:rsid w:val="00CA7C04"/>
    <w:rsid w:val="00CA7D67"/>
    <w:rsid w:val="00CA7E3B"/>
    <w:rsid w:val="00CB0815"/>
    <w:rsid w:val="00CB0ECC"/>
    <w:rsid w:val="00CB112F"/>
    <w:rsid w:val="00CB1338"/>
    <w:rsid w:val="00CB1482"/>
    <w:rsid w:val="00CB197D"/>
    <w:rsid w:val="00CB2917"/>
    <w:rsid w:val="00CB2C2D"/>
    <w:rsid w:val="00CB36C2"/>
    <w:rsid w:val="00CB36D8"/>
    <w:rsid w:val="00CB45DC"/>
    <w:rsid w:val="00CB4A7D"/>
    <w:rsid w:val="00CB4ECF"/>
    <w:rsid w:val="00CB5F7C"/>
    <w:rsid w:val="00CB611B"/>
    <w:rsid w:val="00CB71D7"/>
    <w:rsid w:val="00CB7A11"/>
    <w:rsid w:val="00CB7E2F"/>
    <w:rsid w:val="00CC1406"/>
    <w:rsid w:val="00CC162A"/>
    <w:rsid w:val="00CC27A2"/>
    <w:rsid w:val="00CC3102"/>
    <w:rsid w:val="00CC3273"/>
    <w:rsid w:val="00CC3D5A"/>
    <w:rsid w:val="00CC3E30"/>
    <w:rsid w:val="00CC3E4A"/>
    <w:rsid w:val="00CC4AFB"/>
    <w:rsid w:val="00CC50B2"/>
    <w:rsid w:val="00CC51C8"/>
    <w:rsid w:val="00CC5481"/>
    <w:rsid w:val="00CC5702"/>
    <w:rsid w:val="00CC60E5"/>
    <w:rsid w:val="00CC75F1"/>
    <w:rsid w:val="00CC7B94"/>
    <w:rsid w:val="00CD0F7C"/>
    <w:rsid w:val="00CD1DC5"/>
    <w:rsid w:val="00CD1E27"/>
    <w:rsid w:val="00CD3AF5"/>
    <w:rsid w:val="00CD445C"/>
    <w:rsid w:val="00CD4749"/>
    <w:rsid w:val="00CD4EFB"/>
    <w:rsid w:val="00CD5315"/>
    <w:rsid w:val="00CD5B0C"/>
    <w:rsid w:val="00CD6124"/>
    <w:rsid w:val="00CD6B8A"/>
    <w:rsid w:val="00CD6F7A"/>
    <w:rsid w:val="00CD7889"/>
    <w:rsid w:val="00CD7988"/>
    <w:rsid w:val="00CD7EE2"/>
    <w:rsid w:val="00CE00E8"/>
    <w:rsid w:val="00CE0957"/>
    <w:rsid w:val="00CE1976"/>
    <w:rsid w:val="00CE1E5B"/>
    <w:rsid w:val="00CE417D"/>
    <w:rsid w:val="00CE4A1A"/>
    <w:rsid w:val="00CE4ED1"/>
    <w:rsid w:val="00CE55BD"/>
    <w:rsid w:val="00CE60F8"/>
    <w:rsid w:val="00CE649A"/>
    <w:rsid w:val="00CE6684"/>
    <w:rsid w:val="00CE6A0D"/>
    <w:rsid w:val="00CE768D"/>
    <w:rsid w:val="00CE79E1"/>
    <w:rsid w:val="00CE7EC4"/>
    <w:rsid w:val="00CF03F2"/>
    <w:rsid w:val="00CF0804"/>
    <w:rsid w:val="00CF0BA9"/>
    <w:rsid w:val="00CF0D15"/>
    <w:rsid w:val="00CF26DC"/>
    <w:rsid w:val="00CF2DC8"/>
    <w:rsid w:val="00CF2F10"/>
    <w:rsid w:val="00CF3507"/>
    <w:rsid w:val="00CF44C1"/>
    <w:rsid w:val="00CF458B"/>
    <w:rsid w:val="00CF60C0"/>
    <w:rsid w:val="00CF6277"/>
    <w:rsid w:val="00CF728D"/>
    <w:rsid w:val="00CF74D3"/>
    <w:rsid w:val="00CF7FDC"/>
    <w:rsid w:val="00D00326"/>
    <w:rsid w:val="00D0081D"/>
    <w:rsid w:val="00D00F1F"/>
    <w:rsid w:val="00D0223B"/>
    <w:rsid w:val="00D0328F"/>
    <w:rsid w:val="00D0421D"/>
    <w:rsid w:val="00D056D7"/>
    <w:rsid w:val="00D05D03"/>
    <w:rsid w:val="00D05D04"/>
    <w:rsid w:val="00D06BA2"/>
    <w:rsid w:val="00D07176"/>
    <w:rsid w:val="00D073FB"/>
    <w:rsid w:val="00D07712"/>
    <w:rsid w:val="00D077C8"/>
    <w:rsid w:val="00D07C2E"/>
    <w:rsid w:val="00D109E9"/>
    <w:rsid w:val="00D10CC6"/>
    <w:rsid w:val="00D1172A"/>
    <w:rsid w:val="00D12365"/>
    <w:rsid w:val="00D12803"/>
    <w:rsid w:val="00D13326"/>
    <w:rsid w:val="00D13EE3"/>
    <w:rsid w:val="00D14427"/>
    <w:rsid w:val="00D14680"/>
    <w:rsid w:val="00D14CF0"/>
    <w:rsid w:val="00D14E8A"/>
    <w:rsid w:val="00D15187"/>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4F6"/>
    <w:rsid w:val="00D35DBF"/>
    <w:rsid w:val="00D3690D"/>
    <w:rsid w:val="00D36928"/>
    <w:rsid w:val="00D36DA2"/>
    <w:rsid w:val="00D36F52"/>
    <w:rsid w:val="00D377B7"/>
    <w:rsid w:val="00D418AC"/>
    <w:rsid w:val="00D41CB5"/>
    <w:rsid w:val="00D4235B"/>
    <w:rsid w:val="00D42A82"/>
    <w:rsid w:val="00D42AAF"/>
    <w:rsid w:val="00D42F63"/>
    <w:rsid w:val="00D43164"/>
    <w:rsid w:val="00D4341C"/>
    <w:rsid w:val="00D44440"/>
    <w:rsid w:val="00D451D6"/>
    <w:rsid w:val="00D458EC"/>
    <w:rsid w:val="00D463F1"/>
    <w:rsid w:val="00D4686E"/>
    <w:rsid w:val="00D50767"/>
    <w:rsid w:val="00D50CB2"/>
    <w:rsid w:val="00D51307"/>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C47"/>
    <w:rsid w:val="00D61A7C"/>
    <w:rsid w:val="00D62E12"/>
    <w:rsid w:val="00D62FAA"/>
    <w:rsid w:val="00D631A8"/>
    <w:rsid w:val="00D64CC1"/>
    <w:rsid w:val="00D65172"/>
    <w:rsid w:val="00D658B4"/>
    <w:rsid w:val="00D65900"/>
    <w:rsid w:val="00D66AFC"/>
    <w:rsid w:val="00D66B99"/>
    <w:rsid w:val="00D670B1"/>
    <w:rsid w:val="00D67796"/>
    <w:rsid w:val="00D71140"/>
    <w:rsid w:val="00D71668"/>
    <w:rsid w:val="00D71DC3"/>
    <w:rsid w:val="00D7239B"/>
    <w:rsid w:val="00D72748"/>
    <w:rsid w:val="00D72992"/>
    <w:rsid w:val="00D73273"/>
    <w:rsid w:val="00D73D40"/>
    <w:rsid w:val="00D73F66"/>
    <w:rsid w:val="00D75491"/>
    <w:rsid w:val="00D76034"/>
    <w:rsid w:val="00D76888"/>
    <w:rsid w:val="00D7765E"/>
    <w:rsid w:val="00D77C5B"/>
    <w:rsid w:val="00D80C9C"/>
    <w:rsid w:val="00D8103A"/>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5A8A"/>
    <w:rsid w:val="00D9630B"/>
    <w:rsid w:val="00D97C51"/>
    <w:rsid w:val="00DA07F0"/>
    <w:rsid w:val="00DA0B70"/>
    <w:rsid w:val="00DA12B6"/>
    <w:rsid w:val="00DA1763"/>
    <w:rsid w:val="00DA190E"/>
    <w:rsid w:val="00DA1A2E"/>
    <w:rsid w:val="00DA2D5C"/>
    <w:rsid w:val="00DA3319"/>
    <w:rsid w:val="00DA3CBC"/>
    <w:rsid w:val="00DA49B3"/>
    <w:rsid w:val="00DA5A8C"/>
    <w:rsid w:val="00DA5B3A"/>
    <w:rsid w:val="00DA671F"/>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2AC4"/>
    <w:rsid w:val="00DC2FC3"/>
    <w:rsid w:val="00DC302A"/>
    <w:rsid w:val="00DC317B"/>
    <w:rsid w:val="00DC330C"/>
    <w:rsid w:val="00DC4ACE"/>
    <w:rsid w:val="00DC4FCF"/>
    <w:rsid w:val="00DC5647"/>
    <w:rsid w:val="00DC5A74"/>
    <w:rsid w:val="00DC5BEE"/>
    <w:rsid w:val="00DC5E73"/>
    <w:rsid w:val="00DC6AD2"/>
    <w:rsid w:val="00DC76FB"/>
    <w:rsid w:val="00DC7BB6"/>
    <w:rsid w:val="00DD07EF"/>
    <w:rsid w:val="00DD09C4"/>
    <w:rsid w:val="00DD1A37"/>
    <w:rsid w:val="00DD255B"/>
    <w:rsid w:val="00DD27E5"/>
    <w:rsid w:val="00DD3564"/>
    <w:rsid w:val="00DD45C5"/>
    <w:rsid w:val="00DD5772"/>
    <w:rsid w:val="00DD5B77"/>
    <w:rsid w:val="00DD5C72"/>
    <w:rsid w:val="00DD63C2"/>
    <w:rsid w:val="00DD6BC1"/>
    <w:rsid w:val="00DD74A9"/>
    <w:rsid w:val="00DD7B21"/>
    <w:rsid w:val="00DE1354"/>
    <w:rsid w:val="00DE1C91"/>
    <w:rsid w:val="00DE20EF"/>
    <w:rsid w:val="00DE21F0"/>
    <w:rsid w:val="00DE22A8"/>
    <w:rsid w:val="00DE2A48"/>
    <w:rsid w:val="00DE352B"/>
    <w:rsid w:val="00DE41BC"/>
    <w:rsid w:val="00DE4E5F"/>
    <w:rsid w:val="00DE586E"/>
    <w:rsid w:val="00DE64CD"/>
    <w:rsid w:val="00DE7A9E"/>
    <w:rsid w:val="00DE7D64"/>
    <w:rsid w:val="00DE7D86"/>
    <w:rsid w:val="00DF0945"/>
    <w:rsid w:val="00DF0955"/>
    <w:rsid w:val="00DF0D3D"/>
    <w:rsid w:val="00DF1161"/>
    <w:rsid w:val="00DF1293"/>
    <w:rsid w:val="00DF1E79"/>
    <w:rsid w:val="00DF27A3"/>
    <w:rsid w:val="00DF356A"/>
    <w:rsid w:val="00DF3F24"/>
    <w:rsid w:val="00DF3F79"/>
    <w:rsid w:val="00DF5805"/>
    <w:rsid w:val="00DF6EAB"/>
    <w:rsid w:val="00DF71B2"/>
    <w:rsid w:val="00E000F4"/>
    <w:rsid w:val="00E00235"/>
    <w:rsid w:val="00E002DC"/>
    <w:rsid w:val="00E00E5F"/>
    <w:rsid w:val="00E01495"/>
    <w:rsid w:val="00E018BD"/>
    <w:rsid w:val="00E01A6F"/>
    <w:rsid w:val="00E022A7"/>
    <w:rsid w:val="00E03193"/>
    <w:rsid w:val="00E031FA"/>
    <w:rsid w:val="00E03570"/>
    <w:rsid w:val="00E04758"/>
    <w:rsid w:val="00E05312"/>
    <w:rsid w:val="00E061EC"/>
    <w:rsid w:val="00E06B46"/>
    <w:rsid w:val="00E06C49"/>
    <w:rsid w:val="00E10293"/>
    <w:rsid w:val="00E107E6"/>
    <w:rsid w:val="00E1131A"/>
    <w:rsid w:val="00E113A2"/>
    <w:rsid w:val="00E11518"/>
    <w:rsid w:val="00E117A7"/>
    <w:rsid w:val="00E12231"/>
    <w:rsid w:val="00E12904"/>
    <w:rsid w:val="00E13701"/>
    <w:rsid w:val="00E1387C"/>
    <w:rsid w:val="00E138DF"/>
    <w:rsid w:val="00E13F5E"/>
    <w:rsid w:val="00E14422"/>
    <w:rsid w:val="00E14B65"/>
    <w:rsid w:val="00E14DDD"/>
    <w:rsid w:val="00E1559B"/>
    <w:rsid w:val="00E16079"/>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29"/>
    <w:rsid w:val="00E300DA"/>
    <w:rsid w:val="00E30C6C"/>
    <w:rsid w:val="00E31478"/>
    <w:rsid w:val="00E31F05"/>
    <w:rsid w:val="00E31F4C"/>
    <w:rsid w:val="00E3204E"/>
    <w:rsid w:val="00E3416D"/>
    <w:rsid w:val="00E359D0"/>
    <w:rsid w:val="00E37D63"/>
    <w:rsid w:val="00E401F0"/>
    <w:rsid w:val="00E4027B"/>
    <w:rsid w:val="00E412AE"/>
    <w:rsid w:val="00E43C5B"/>
    <w:rsid w:val="00E44236"/>
    <w:rsid w:val="00E44A41"/>
    <w:rsid w:val="00E44F88"/>
    <w:rsid w:val="00E4505E"/>
    <w:rsid w:val="00E4539D"/>
    <w:rsid w:val="00E4621A"/>
    <w:rsid w:val="00E46394"/>
    <w:rsid w:val="00E469F8"/>
    <w:rsid w:val="00E46B71"/>
    <w:rsid w:val="00E477BB"/>
    <w:rsid w:val="00E47A36"/>
    <w:rsid w:val="00E47AAF"/>
    <w:rsid w:val="00E5080B"/>
    <w:rsid w:val="00E5095B"/>
    <w:rsid w:val="00E50B4D"/>
    <w:rsid w:val="00E516B3"/>
    <w:rsid w:val="00E520A5"/>
    <w:rsid w:val="00E5237D"/>
    <w:rsid w:val="00E52972"/>
    <w:rsid w:val="00E52CF0"/>
    <w:rsid w:val="00E545B3"/>
    <w:rsid w:val="00E549C4"/>
    <w:rsid w:val="00E54BFF"/>
    <w:rsid w:val="00E551A9"/>
    <w:rsid w:val="00E556F8"/>
    <w:rsid w:val="00E559AD"/>
    <w:rsid w:val="00E564B1"/>
    <w:rsid w:val="00E565C6"/>
    <w:rsid w:val="00E56D36"/>
    <w:rsid w:val="00E573DF"/>
    <w:rsid w:val="00E57FEB"/>
    <w:rsid w:val="00E60AA3"/>
    <w:rsid w:val="00E61328"/>
    <w:rsid w:val="00E6144B"/>
    <w:rsid w:val="00E61F5C"/>
    <w:rsid w:val="00E62FCD"/>
    <w:rsid w:val="00E63268"/>
    <w:rsid w:val="00E633AD"/>
    <w:rsid w:val="00E63564"/>
    <w:rsid w:val="00E63688"/>
    <w:rsid w:val="00E637F3"/>
    <w:rsid w:val="00E649F4"/>
    <w:rsid w:val="00E64F05"/>
    <w:rsid w:val="00E65231"/>
    <w:rsid w:val="00E65A74"/>
    <w:rsid w:val="00E6657B"/>
    <w:rsid w:val="00E6685A"/>
    <w:rsid w:val="00E66E33"/>
    <w:rsid w:val="00E71BD6"/>
    <w:rsid w:val="00E7376D"/>
    <w:rsid w:val="00E73BB0"/>
    <w:rsid w:val="00E74275"/>
    <w:rsid w:val="00E7451F"/>
    <w:rsid w:val="00E74709"/>
    <w:rsid w:val="00E74BF6"/>
    <w:rsid w:val="00E75B12"/>
    <w:rsid w:val="00E761E7"/>
    <w:rsid w:val="00E76386"/>
    <w:rsid w:val="00E76561"/>
    <w:rsid w:val="00E775E8"/>
    <w:rsid w:val="00E7784A"/>
    <w:rsid w:val="00E80865"/>
    <w:rsid w:val="00E8183E"/>
    <w:rsid w:val="00E81919"/>
    <w:rsid w:val="00E81D59"/>
    <w:rsid w:val="00E82584"/>
    <w:rsid w:val="00E82AA4"/>
    <w:rsid w:val="00E82C8F"/>
    <w:rsid w:val="00E82E78"/>
    <w:rsid w:val="00E838A8"/>
    <w:rsid w:val="00E83A5B"/>
    <w:rsid w:val="00E83FB4"/>
    <w:rsid w:val="00E8420E"/>
    <w:rsid w:val="00E84437"/>
    <w:rsid w:val="00E84F73"/>
    <w:rsid w:val="00E85358"/>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08B"/>
    <w:rsid w:val="00E9460E"/>
    <w:rsid w:val="00E94936"/>
    <w:rsid w:val="00E94A36"/>
    <w:rsid w:val="00E94B1D"/>
    <w:rsid w:val="00E94E2F"/>
    <w:rsid w:val="00E950EB"/>
    <w:rsid w:val="00E9565D"/>
    <w:rsid w:val="00E9730C"/>
    <w:rsid w:val="00EA1C1F"/>
    <w:rsid w:val="00EA23CA"/>
    <w:rsid w:val="00EA2539"/>
    <w:rsid w:val="00EA2968"/>
    <w:rsid w:val="00EA2A25"/>
    <w:rsid w:val="00EA3166"/>
    <w:rsid w:val="00EA34C4"/>
    <w:rsid w:val="00EA3C86"/>
    <w:rsid w:val="00EA3E72"/>
    <w:rsid w:val="00EA4B3D"/>
    <w:rsid w:val="00EA517C"/>
    <w:rsid w:val="00EA58A5"/>
    <w:rsid w:val="00EA6265"/>
    <w:rsid w:val="00EA6868"/>
    <w:rsid w:val="00EA6EFB"/>
    <w:rsid w:val="00EA7229"/>
    <w:rsid w:val="00EA75E6"/>
    <w:rsid w:val="00EB0C71"/>
    <w:rsid w:val="00EB13D0"/>
    <w:rsid w:val="00EB16F5"/>
    <w:rsid w:val="00EB25A7"/>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D86"/>
    <w:rsid w:val="00EC6F11"/>
    <w:rsid w:val="00EC77B2"/>
    <w:rsid w:val="00ED03A6"/>
    <w:rsid w:val="00ED0A48"/>
    <w:rsid w:val="00ED0F11"/>
    <w:rsid w:val="00ED1DCD"/>
    <w:rsid w:val="00ED223A"/>
    <w:rsid w:val="00ED242F"/>
    <w:rsid w:val="00ED35E0"/>
    <w:rsid w:val="00ED3D07"/>
    <w:rsid w:val="00ED3D74"/>
    <w:rsid w:val="00ED4347"/>
    <w:rsid w:val="00ED45FE"/>
    <w:rsid w:val="00ED4E6A"/>
    <w:rsid w:val="00ED4E6B"/>
    <w:rsid w:val="00ED5995"/>
    <w:rsid w:val="00ED5E77"/>
    <w:rsid w:val="00ED6E0D"/>
    <w:rsid w:val="00ED746F"/>
    <w:rsid w:val="00ED7BE1"/>
    <w:rsid w:val="00ED7FBA"/>
    <w:rsid w:val="00EE13C5"/>
    <w:rsid w:val="00EE1B8C"/>
    <w:rsid w:val="00EE1D54"/>
    <w:rsid w:val="00EE27E9"/>
    <w:rsid w:val="00EE2ABB"/>
    <w:rsid w:val="00EE2BBA"/>
    <w:rsid w:val="00EE395F"/>
    <w:rsid w:val="00EE498F"/>
    <w:rsid w:val="00EE666C"/>
    <w:rsid w:val="00EE78F9"/>
    <w:rsid w:val="00EE7EC6"/>
    <w:rsid w:val="00EF055D"/>
    <w:rsid w:val="00EF0902"/>
    <w:rsid w:val="00EF0B28"/>
    <w:rsid w:val="00EF0C1B"/>
    <w:rsid w:val="00EF0CDF"/>
    <w:rsid w:val="00EF2933"/>
    <w:rsid w:val="00EF33E1"/>
    <w:rsid w:val="00EF39B5"/>
    <w:rsid w:val="00EF3BBD"/>
    <w:rsid w:val="00EF42F1"/>
    <w:rsid w:val="00EF42FA"/>
    <w:rsid w:val="00EF4606"/>
    <w:rsid w:val="00EF4BF7"/>
    <w:rsid w:val="00EF4F69"/>
    <w:rsid w:val="00EF51A8"/>
    <w:rsid w:val="00EF571D"/>
    <w:rsid w:val="00EF5C22"/>
    <w:rsid w:val="00EF5EE6"/>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46A"/>
    <w:rsid w:val="00F04BFC"/>
    <w:rsid w:val="00F054EF"/>
    <w:rsid w:val="00F05C2E"/>
    <w:rsid w:val="00F05C76"/>
    <w:rsid w:val="00F06574"/>
    <w:rsid w:val="00F07654"/>
    <w:rsid w:val="00F07EE3"/>
    <w:rsid w:val="00F102F7"/>
    <w:rsid w:val="00F10CF1"/>
    <w:rsid w:val="00F1162E"/>
    <w:rsid w:val="00F11FC8"/>
    <w:rsid w:val="00F123F4"/>
    <w:rsid w:val="00F12C3A"/>
    <w:rsid w:val="00F12C74"/>
    <w:rsid w:val="00F12CDB"/>
    <w:rsid w:val="00F13176"/>
    <w:rsid w:val="00F13ABF"/>
    <w:rsid w:val="00F13FBF"/>
    <w:rsid w:val="00F15D0B"/>
    <w:rsid w:val="00F16474"/>
    <w:rsid w:val="00F168AB"/>
    <w:rsid w:val="00F17F74"/>
    <w:rsid w:val="00F20281"/>
    <w:rsid w:val="00F21F62"/>
    <w:rsid w:val="00F22D66"/>
    <w:rsid w:val="00F234B1"/>
    <w:rsid w:val="00F2351D"/>
    <w:rsid w:val="00F23947"/>
    <w:rsid w:val="00F23FE9"/>
    <w:rsid w:val="00F25FF9"/>
    <w:rsid w:val="00F265B4"/>
    <w:rsid w:val="00F266DB"/>
    <w:rsid w:val="00F2738E"/>
    <w:rsid w:val="00F2790B"/>
    <w:rsid w:val="00F27ECF"/>
    <w:rsid w:val="00F3008B"/>
    <w:rsid w:val="00F30AAC"/>
    <w:rsid w:val="00F30B24"/>
    <w:rsid w:val="00F31079"/>
    <w:rsid w:val="00F320A1"/>
    <w:rsid w:val="00F32565"/>
    <w:rsid w:val="00F32C92"/>
    <w:rsid w:val="00F32E97"/>
    <w:rsid w:val="00F33E50"/>
    <w:rsid w:val="00F345E3"/>
    <w:rsid w:val="00F35934"/>
    <w:rsid w:val="00F36086"/>
    <w:rsid w:val="00F367BD"/>
    <w:rsid w:val="00F3680A"/>
    <w:rsid w:val="00F405BE"/>
    <w:rsid w:val="00F40A5C"/>
    <w:rsid w:val="00F413E6"/>
    <w:rsid w:val="00F41494"/>
    <w:rsid w:val="00F41B74"/>
    <w:rsid w:val="00F4235B"/>
    <w:rsid w:val="00F423F8"/>
    <w:rsid w:val="00F42F9E"/>
    <w:rsid w:val="00F43C83"/>
    <w:rsid w:val="00F43F4A"/>
    <w:rsid w:val="00F4424C"/>
    <w:rsid w:val="00F44B57"/>
    <w:rsid w:val="00F4588D"/>
    <w:rsid w:val="00F45B99"/>
    <w:rsid w:val="00F45ED1"/>
    <w:rsid w:val="00F46072"/>
    <w:rsid w:val="00F468CA"/>
    <w:rsid w:val="00F47F0A"/>
    <w:rsid w:val="00F50774"/>
    <w:rsid w:val="00F50A80"/>
    <w:rsid w:val="00F50BB1"/>
    <w:rsid w:val="00F50EDA"/>
    <w:rsid w:val="00F5155B"/>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0DAB"/>
    <w:rsid w:val="00F71143"/>
    <w:rsid w:val="00F7185B"/>
    <w:rsid w:val="00F71F6E"/>
    <w:rsid w:val="00F72CE9"/>
    <w:rsid w:val="00F72E95"/>
    <w:rsid w:val="00F72F64"/>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133C"/>
    <w:rsid w:val="00F9321C"/>
    <w:rsid w:val="00F94C6A"/>
    <w:rsid w:val="00F94E6B"/>
    <w:rsid w:val="00F9500D"/>
    <w:rsid w:val="00F95A6B"/>
    <w:rsid w:val="00F964EB"/>
    <w:rsid w:val="00F96AF8"/>
    <w:rsid w:val="00F9723D"/>
    <w:rsid w:val="00FA12B4"/>
    <w:rsid w:val="00FA1459"/>
    <w:rsid w:val="00FA1D92"/>
    <w:rsid w:val="00FA1F16"/>
    <w:rsid w:val="00FA3001"/>
    <w:rsid w:val="00FA309A"/>
    <w:rsid w:val="00FA3BCD"/>
    <w:rsid w:val="00FA4004"/>
    <w:rsid w:val="00FA4AA0"/>
    <w:rsid w:val="00FA50DE"/>
    <w:rsid w:val="00FA5158"/>
    <w:rsid w:val="00FA55E2"/>
    <w:rsid w:val="00FA5DFC"/>
    <w:rsid w:val="00FA5F83"/>
    <w:rsid w:val="00FA6F17"/>
    <w:rsid w:val="00FA7625"/>
    <w:rsid w:val="00FA7CA4"/>
    <w:rsid w:val="00FA7CCA"/>
    <w:rsid w:val="00FB0092"/>
    <w:rsid w:val="00FB0ADF"/>
    <w:rsid w:val="00FB1163"/>
    <w:rsid w:val="00FB122D"/>
    <w:rsid w:val="00FB1261"/>
    <w:rsid w:val="00FB2346"/>
    <w:rsid w:val="00FB23DC"/>
    <w:rsid w:val="00FB25E2"/>
    <w:rsid w:val="00FB2BDF"/>
    <w:rsid w:val="00FB2D77"/>
    <w:rsid w:val="00FB2FDA"/>
    <w:rsid w:val="00FB328D"/>
    <w:rsid w:val="00FB3FE3"/>
    <w:rsid w:val="00FB40E2"/>
    <w:rsid w:val="00FB551D"/>
    <w:rsid w:val="00FB5829"/>
    <w:rsid w:val="00FB5A96"/>
    <w:rsid w:val="00FB5D10"/>
    <w:rsid w:val="00FB644B"/>
    <w:rsid w:val="00FB679E"/>
    <w:rsid w:val="00FB6926"/>
    <w:rsid w:val="00FB6A77"/>
    <w:rsid w:val="00FB7933"/>
    <w:rsid w:val="00FB7EBF"/>
    <w:rsid w:val="00FC00AB"/>
    <w:rsid w:val="00FC02FF"/>
    <w:rsid w:val="00FC05BA"/>
    <w:rsid w:val="00FC1242"/>
    <w:rsid w:val="00FC1FC9"/>
    <w:rsid w:val="00FC24CD"/>
    <w:rsid w:val="00FC26B2"/>
    <w:rsid w:val="00FC29CA"/>
    <w:rsid w:val="00FC2EA7"/>
    <w:rsid w:val="00FC3DBD"/>
    <w:rsid w:val="00FC53CB"/>
    <w:rsid w:val="00FC57FD"/>
    <w:rsid w:val="00FC5AFE"/>
    <w:rsid w:val="00FC724A"/>
    <w:rsid w:val="00FD0482"/>
    <w:rsid w:val="00FD180A"/>
    <w:rsid w:val="00FD1903"/>
    <w:rsid w:val="00FD227C"/>
    <w:rsid w:val="00FD300C"/>
    <w:rsid w:val="00FD308F"/>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1B1"/>
    <w:rsid w:val="00FE4671"/>
    <w:rsid w:val="00FE4C15"/>
    <w:rsid w:val="00FE5565"/>
    <w:rsid w:val="00FE5B11"/>
    <w:rsid w:val="00FE698E"/>
    <w:rsid w:val="00FE7385"/>
    <w:rsid w:val="00FE765C"/>
    <w:rsid w:val="00FE7E54"/>
    <w:rsid w:val="00FF177C"/>
    <w:rsid w:val="00FF1BC5"/>
    <w:rsid w:val="00FF3CC4"/>
    <w:rsid w:val="00FF43F0"/>
    <w:rsid w:val="00FF4E8A"/>
    <w:rsid w:val="00FF52AE"/>
    <w:rsid w:val="00FF5947"/>
    <w:rsid w:val="00FF5A8C"/>
    <w:rsid w:val="00FF6121"/>
    <w:rsid w:val="00FF64F6"/>
  </w:rsids>
  <m:mathPr>
    <m:mathFont m:val="Cambria Math"/>
    <m:brkBin m:val="before"/>
    <m:brkBinSub m:val="--"/>
    <m:smallFrac m:val="0"/>
    <m:dispDef/>
    <m:lMargin m:val="0"/>
    <m:rMargin m:val="0"/>
    <m:defJc m:val="centerGroup"/>
    <m:wrapRight/>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4:docId w14:val="11A3A5F3"/>
  <w15:docId w15:val="{75ED9133-4163-4E12-8F17-D3BD7F075E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uiPriority="11"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lang w:val="de-DE" w:eastAsia="de-DE"/>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link w:val="FuzeileZchn"/>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paragraph" w:styleId="Sprechblasentext">
    <w:name w:val="Balloon Text"/>
    <w:basedOn w:val="Standard"/>
    <w:semiHidden/>
    <w:rsid w:val="005D76A8"/>
    <w:rPr>
      <w:rFonts w:ascii="Tahoma" w:hAnsi="Tahoma" w:cs="Tahoma"/>
      <w:sz w:val="16"/>
      <w:szCs w:val="16"/>
    </w:rPr>
  </w:style>
  <w:style w:type="character" w:styleId="Kommentarzeichen">
    <w:name w:val="annotation reference"/>
    <w:rsid w:val="007847B0"/>
    <w:rPr>
      <w:sz w:val="16"/>
      <w:szCs w:val="16"/>
    </w:rPr>
  </w:style>
  <w:style w:type="paragraph" w:styleId="Kommentartext">
    <w:name w:val="annotation text"/>
    <w:basedOn w:val="Standard"/>
    <w:link w:val="KommentartextZchn"/>
    <w:rsid w:val="007847B0"/>
    <w:rPr>
      <w:sz w:val="20"/>
      <w:szCs w:val="20"/>
    </w:rPr>
  </w:style>
  <w:style w:type="character" w:customStyle="1" w:styleId="KommentartextZchn">
    <w:name w:val="Kommentartext Zchn"/>
    <w:basedOn w:val="Absatz-Standardschriftart"/>
    <w:link w:val="Kommentartext"/>
    <w:rsid w:val="007847B0"/>
  </w:style>
  <w:style w:type="paragraph" w:styleId="Kommentarthema">
    <w:name w:val="annotation subject"/>
    <w:basedOn w:val="Kommentartext"/>
    <w:next w:val="Kommentartext"/>
    <w:link w:val="KommentarthemaZchn"/>
    <w:rsid w:val="007847B0"/>
    <w:rPr>
      <w:b/>
      <w:bCs/>
    </w:rPr>
  </w:style>
  <w:style w:type="character" w:customStyle="1" w:styleId="KommentarthemaZchn">
    <w:name w:val="Kommentarthema Zchn"/>
    <w:link w:val="Kommentarthema"/>
    <w:rsid w:val="007847B0"/>
    <w:rPr>
      <w:b/>
      <w:bCs/>
    </w:rPr>
  </w:style>
  <w:style w:type="paragraph" w:customStyle="1" w:styleId="Adresse">
    <w:name w:val="Adresse"/>
    <w:basedOn w:val="Standard"/>
    <w:next w:val="Standard"/>
    <w:rsid w:val="00F22D66"/>
    <w:rPr>
      <w:rFonts w:ascii="Swis721 Lt BT" w:hAnsi="Swis721 Lt BT"/>
      <w:sz w:val="22"/>
      <w:szCs w:val="20"/>
      <w:lang w:val="de-CH"/>
    </w:rPr>
  </w:style>
  <w:style w:type="character" w:customStyle="1" w:styleId="FuzeileZchn">
    <w:name w:val="Fußzeile Zchn"/>
    <w:link w:val="Fuzeile"/>
    <w:semiHidden/>
    <w:locked/>
    <w:rsid w:val="00F22D66"/>
    <w:rPr>
      <w:sz w:val="24"/>
      <w:szCs w:val="24"/>
      <w:lang w:val="de-DE" w:eastAsia="de-DE" w:bidi="ar-SA"/>
    </w:rPr>
  </w:style>
  <w:style w:type="paragraph" w:customStyle="1" w:styleId="Default">
    <w:name w:val="Default"/>
    <w:rsid w:val="007E1C22"/>
    <w:pPr>
      <w:autoSpaceDE w:val="0"/>
      <w:autoSpaceDN w:val="0"/>
      <w:adjustRightInd w:val="0"/>
    </w:pPr>
    <w:rPr>
      <w:rFonts w:ascii="Arial" w:hAnsi="Arial" w:cs="Arial"/>
      <w:color w:val="000000"/>
      <w:sz w:val="24"/>
      <w:szCs w:val="24"/>
    </w:rPr>
  </w:style>
  <w:style w:type="paragraph" w:customStyle="1" w:styleId="PM-Abschnitt">
    <w:name w:val="PM - Abschnitt"/>
    <w:basedOn w:val="Standard"/>
    <w:rsid w:val="00E47AAF"/>
    <w:pPr>
      <w:suppressLineNumbers/>
      <w:spacing w:before="480"/>
      <w:ind w:left="703" w:hanging="703"/>
    </w:pPr>
    <w:rPr>
      <w:rFonts w:ascii="Arial" w:hAnsi="Arial" w:cs="Arial"/>
      <w:b/>
      <w:sz w:val="20"/>
      <w:szCs w:val="20"/>
    </w:rPr>
  </w:style>
  <w:style w:type="paragraph" w:styleId="Listenabsatz">
    <w:name w:val="List Paragraph"/>
    <w:basedOn w:val="Standard"/>
    <w:uiPriority w:val="34"/>
    <w:qFormat/>
    <w:rsid w:val="00D51307"/>
    <w:pPr>
      <w:ind w:left="720"/>
    </w:pPr>
    <w:rPr>
      <w:rFonts w:ascii="Arial" w:eastAsia="Calibri" w:hAnsi="Arial" w:cs="Arial"/>
      <w:sz w:val="22"/>
      <w:szCs w:val="22"/>
      <w:lang w:val="de-CH" w:eastAsia="en-US"/>
    </w:rPr>
  </w:style>
  <w:style w:type="paragraph" w:styleId="Untertitel">
    <w:name w:val="Subtitle"/>
    <w:basedOn w:val="Standard"/>
    <w:next w:val="Standard"/>
    <w:link w:val="UntertitelZchn"/>
    <w:uiPriority w:val="11"/>
    <w:rsid w:val="00545591"/>
    <w:pPr>
      <w:numPr>
        <w:ilvl w:val="1"/>
      </w:numPr>
      <w:spacing w:after="160" w:line="259" w:lineRule="auto"/>
    </w:pPr>
    <w:rPr>
      <w:rFonts w:ascii="Calibri" w:hAnsi="Calibri"/>
      <w:color w:val="5A5A5A"/>
      <w:spacing w:val="15"/>
      <w:sz w:val="22"/>
      <w:szCs w:val="22"/>
      <w:lang w:val="de-CH" w:eastAsia="en-US"/>
    </w:rPr>
  </w:style>
  <w:style w:type="character" w:customStyle="1" w:styleId="UntertitelZchn">
    <w:name w:val="Untertitel Zchn"/>
    <w:link w:val="Untertitel"/>
    <w:uiPriority w:val="11"/>
    <w:rsid w:val="00545591"/>
    <w:rPr>
      <w:rFonts w:ascii="Calibri" w:hAnsi="Calibri"/>
      <w:color w:val="5A5A5A"/>
      <w:spacing w:val="15"/>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A96DA5-C6B9-475E-B266-5271FCD93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1124</Words>
  <Characters>7082</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8190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Vkgpcs9221</dc:creator>
  <cp:lastModifiedBy>Probst, Monika</cp:lastModifiedBy>
  <cp:revision>2</cp:revision>
  <cp:lastPrinted>2019-03-26T08:09:00Z</cp:lastPrinted>
  <dcterms:created xsi:type="dcterms:W3CDTF">2024-09-11T09:58:00Z</dcterms:created>
  <dcterms:modified xsi:type="dcterms:W3CDTF">2024-09-11T09:58:00Z</dcterms:modified>
</cp:coreProperties>
</file>