
<file path=[Content_Types].xml><?xml version="1.0" encoding="utf-8"?>
<Types xmlns="http://schemas.openxmlformats.org/package/2006/content-types">
  <Default Extension="jpeg" ContentType="image/jpeg"/>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3298FA2" w14:textId="77777777" w:rsidR="00B37F38" w:rsidRPr="00B153E5" w:rsidRDefault="001036DD">
      <w:pPr>
        <w:tabs>
          <w:tab w:val="left" w:pos="5670"/>
        </w:tabs>
        <w:ind w:right="567"/>
        <w:rPr>
          <w:rFonts w:ascii="Arial" w:hAnsi="Arial" w:cs="Arial"/>
          <w:sz w:val="22"/>
          <w:szCs w:val="22"/>
          <w:lang w:val="fr-CH"/>
        </w:rPr>
      </w:pPr>
      <w:r w:rsidRPr="00B153E5">
        <w:rPr>
          <w:rFonts w:ascii="Arial" w:hAnsi="Arial" w:cs="Arial"/>
          <w:sz w:val="22"/>
          <w:szCs w:val="22"/>
          <w:lang w:val="fr-CH"/>
        </w:rPr>
        <w:t xml:space="preserve">Oensingen, </w:t>
      </w:r>
      <w:r w:rsidR="00545591" w:rsidRPr="00B153E5">
        <w:rPr>
          <w:rFonts w:ascii="Arial" w:hAnsi="Arial" w:cs="Arial"/>
          <w:sz w:val="22"/>
          <w:szCs w:val="22"/>
          <w:lang w:val="fr-CH"/>
        </w:rPr>
        <w:t xml:space="preserve">le 28 </w:t>
      </w:r>
      <w:r w:rsidR="00C672AC" w:rsidRPr="00B153E5">
        <w:rPr>
          <w:rFonts w:ascii="Arial" w:hAnsi="Arial" w:cs="Arial"/>
          <w:sz w:val="22"/>
          <w:szCs w:val="22"/>
          <w:lang w:val="fr-CH"/>
        </w:rPr>
        <w:t xml:space="preserve">août </w:t>
      </w:r>
      <w:r w:rsidR="0013753A" w:rsidRPr="00B153E5">
        <w:rPr>
          <w:rFonts w:ascii="Arial" w:hAnsi="Arial" w:cs="Arial"/>
          <w:sz w:val="22"/>
          <w:szCs w:val="22"/>
          <w:lang w:val="fr-CH"/>
        </w:rPr>
        <w:t>2024</w:t>
      </w:r>
    </w:p>
    <w:p w14:paraId="73298FA3" w14:textId="57B6445E" w:rsidR="00EE498F" w:rsidRPr="00B153E5" w:rsidRDefault="00B153E5" w:rsidP="0013753A">
      <w:pPr>
        <w:tabs>
          <w:tab w:val="left" w:pos="5670"/>
        </w:tabs>
        <w:ind w:right="567"/>
        <w:rPr>
          <w:rFonts w:ascii="Arial" w:hAnsi="Arial" w:cs="Arial"/>
          <w:sz w:val="22"/>
          <w:szCs w:val="22"/>
          <w:lang w:val="fr-CH"/>
        </w:rPr>
      </w:pPr>
      <w:r>
        <w:rPr>
          <w:rFonts w:ascii="Arial" w:hAnsi="Arial" w:cs="Arial"/>
          <w:noProof/>
          <w:sz w:val="22"/>
          <w:szCs w:val="22"/>
        </w:rPr>
        <w:drawing>
          <wp:anchor distT="0" distB="0" distL="114300" distR="114300" simplePos="0" relativeHeight="251658240" behindDoc="1" locked="0" layoutInCell="1" allowOverlap="1" wp14:anchorId="73298FEF" wp14:editId="03365DB9">
            <wp:simplePos x="0" y="0"/>
            <wp:positionH relativeFrom="margin">
              <wp:posOffset>4752975</wp:posOffset>
            </wp:positionH>
            <wp:positionV relativeFrom="paragraph">
              <wp:posOffset>143510</wp:posOffset>
            </wp:positionV>
            <wp:extent cx="1294765" cy="1966595"/>
            <wp:effectExtent l="0" t="0" r="0" b="0"/>
            <wp:wrapTight wrapText="bothSides">
              <wp:wrapPolygon edited="0">
                <wp:start x="0" y="0"/>
                <wp:lineTo x="0" y="21342"/>
                <wp:lineTo x="21293" y="21342"/>
                <wp:lineTo x="21293" y="0"/>
                <wp:lineTo x="0" y="0"/>
              </wp:wrapPolygon>
            </wp:wrapTight>
            <wp:docPr id="5"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7"/>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94765" cy="196659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73298FA4" w14:textId="77777777" w:rsidR="00401D50" w:rsidRPr="00B153E5" w:rsidRDefault="00401D50" w:rsidP="0013753A">
      <w:pPr>
        <w:tabs>
          <w:tab w:val="left" w:pos="5670"/>
        </w:tabs>
        <w:ind w:right="567"/>
        <w:rPr>
          <w:rFonts w:ascii="Arial" w:hAnsi="Arial" w:cs="Arial"/>
          <w:sz w:val="22"/>
          <w:szCs w:val="22"/>
          <w:lang w:val="fr-CH"/>
        </w:rPr>
      </w:pPr>
    </w:p>
    <w:p w14:paraId="73298FA5" w14:textId="77777777" w:rsidR="00B37F38" w:rsidRPr="00B153E5" w:rsidRDefault="00B153E5">
      <w:pPr>
        <w:rPr>
          <w:rFonts w:ascii="Arial" w:hAnsi="Arial" w:cs="Arial"/>
          <w:b/>
          <w:bCs/>
          <w:lang w:val="fr-CH"/>
        </w:rPr>
      </w:pPr>
      <w:r w:rsidRPr="00B153E5">
        <w:rPr>
          <w:rFonts w:ascii="Arial" w:hAnsi="Arial" w:cs="Arial"/>
          <w:b/>
          <w:bCs/>
          <w:lang w:val="fr-CH"/>
        </w:rPr>
        <w:t>En route vers un avenir durable</w:t>
      </w:r>
    </w:p>
    <w:p w14:paraId="73298FA6" w14:textId="77777777" w:rsidR="00B37F38" w:rsidRPr="00B153E5" w:rsidRDefault="00B153E5">
      <w:pPr>
        <w:rPr>
          <w:rFonts w:ascii="Arial" w:hAnsi="Arial" w:cs="Arial"/>
          <w:b/>
          <w:bCs/>
          <w:sz w:val="20"/>
          <w:szCs w:val="20"/>
          <w:lang w:val="fr-CH"/>
        </w:rPr>
      </w:pPr>
      <w:r w:rsidRPr="00B153E5">
        <w:rPr>
          <w:rFonts w:ascii="Arial" w:hAnsi="Arial" w:cs="Arial"/>
          <w:b/>
          <w:bCs/>
          <w:sz w:val="20"/>
          <w:szCs w:val="20"/>
          <w:lang w:val="fr-CH"/>
        </w:rPr>
        <w:t xml:space="preserve">Un entretien avec Sarah Osterholt, responsable de la durabilité chez Hörmann </w:t>
      </w:r>
    </w:p>
    <w:p w14:paraId="73298FA7" w14:textId="77777777" w:rsidR="007E148A" w:rsidRPr="00B153E5" w:rsidRDefault="007E148A" w:rsidP="0013753A">
      <w:pPr>
        <w:ind w:right="567"/>
        <w:rPr>
          <w:rFonts w:ascii="Arial" w:hAnsi="Arial" w:cs="Arial"/>
          <w:b/>
          <w:bCs/>
          <w:sz w:val="20"/>
          <w:szCs w:val="20"/>
          <w:lang w:val="fr-CH"/>
        </w:rPr>
      </w:pPr>
    </w:p>
    <w:p w14:paraId="73298FA8" w14:textId="77777777" w:rsidR="00B37F38" w:rsidRPr="00B153E5" w:rsidRDefault="00545591">
      <w:pPr>
        <w:ind w:right="567"/>
        <w:rPr>
          <w:rFonts w:ascii="Arial" w:hAnsi="Arial" w:cs="Arial"/>
          <w:b/>
          <w:bCs/>
          <w:sz w:val="22"/>
          <w:szCs w:val="22"/>
          <w:lang w:val="fr-CH"/>
        </w:rPr>
      </w:pPr>
      <w:r w:rsidRPr="00B153E5">
        <w:rPr>
          <w:rFonts w:ascii="Arial" w:hAnsi="Arial" w:cs="Arial"/>
          <w:b/>
          <w:bCs/>
          <w:sz w:val="22"/>
          <w:szCs w:val="22"/>
          <w:lang w:val="fr-CH"/>
        </w:rPr>
        <w:t>L'entreprise familiale Hörmann est consciente de sa responsabilité envers les générations futures et poursuit donc une stratégie de durabilité cohérente. Sarah Osterholt évoque dans cette interview les mesures ciblées et les projets innovants grâce auxquels l'entreprise Hörmann réduit ses émissions de CO</w:t>
      </w:r>
      <w:r w:rsidRPr="00B153E5">
        <w:rPr>
          <w:rFonts w:ascii="Arial" w:hAnsi="Arial" w:cs="Arial"/>
          <w:b/>
          <w:bCs/>
          <w:sz w:val="22"/>
          <w:szCs w:val="22"/>
          <w:vertAlign w:val="subscript"/>
          <w:lang w:val="fr-CH"/>
        </w:rPr>
        <w:t>2</w:t>
      </w:r>
      <w:r w:rsidRPr="00B153E5">
        <w:rPr>
          <w:rFonts w:ascii="Arial" w:hAnsi="Arial" w:cs="Arial"/>
          <w:b/>
          <w:bCs/>
          <w:sz w:val="22"/>
          <w:szCs w:val="22"/>
          <w:lang w:val="fr-CH"/>
        </w:rPr>
        <w:t xml:space="preserve"> et contribue ainsi à un avenir plus durable.</w:t>
      </w:r>
    </w:p>
    <w:p w14:paraId="73298FA9" w14:textId="77777777" w:rsidR="00545591" w:rsidRPr="00B153E5" w:rsidRDefault="00545591" w:rsidP="0013753A">
      <w:pPr>
        <w:ind w:right="567"/>
        <w:rPr>
          <w:rFonts w:ascii="Arial" w:hAnsi="Arial" w:cs="Arial"/>
          <w:b/>
          <w:bCs/>
          <w:sz w:val="20"/>
          <w:szCs w:val="20"/>
          <w:lang w:val="fr-CH"/>
        </w:rPr>
      </w:pPr>
    </w:p>
    <w:p w14:paraId="73298FAA" w14:textId="77777777" w:rsidR="00B37F38" w:rsidRPr="00B153E5" w:rsidRDefault="00B153E5">
      <w:pPr>
        <w:ind w:right="567"/>
        <w:rPr>
          <w:rFonts w:ascii="Arial" w:hAnsi="Arial" w:cs="Arial"/>
          <w:b/>
          <w:bCs/>
          <w:sz w:val="22"/>
          <w:szCs w:val="22"/>
          <w:lang w:val="fr-CH"/>
        </w:rPr>
      </w:pPr>
      <w:r w:rsidRPr="00B153E5">
        <w:rPr>
          <w:rFonts w:ascii="Arial" w:hAnsi="Arial" w:cs="Arial"/>
          <w:b/>
          <w:bCs/>
          <w:sz w:val="22"/>
          <w:szCs w:val="22"/>
          <w:lang w:val="fr-CH"/>
        </w:rPr>
        <w:t>Vous êtes la responsable de la durabilité du groupe Hörmann. Qu'est-ce qui se cache derrière ce terme ?</w:t>
      </w:r>
    </w:p>
    <w:p w14:paraId="73298FAB" w14:textId="77777777" w:rsidR="00B37F38" w:rsidRPr="00B153E5" w:rsidRDefault="00B153E5">
      <w:pPr>
        <w:ind w:right="567"/>
        <w:rPr>
          <w:rFonts w:ascii="Arial" w:hAnsi="Arial" w:cs="Arial"/>
          <w:sz w:val="22"/>
          <w:szCs w:val="22"/>
          <w:lang w:val="fr-CH"/>
        </w:rPr>
      </w:pPr>
      <w:r w:rsidRPr="00B153E5">
        <w:rPr>
          <w:rFonts w:ascii="Arial" w:hAnsi="Arial" w:cs="Arial"/>
          <w:sz w:val="22"/>
          <w:szCs w:val="22"/>
          <w:lang w:val="fr-CH"/>
        </w:rPr>
        <w:t>Depuis 2019, Hörmann dispose d'un service dédié à la durabilité, que je dirige. Notre tâche consiste à coordonner des projets et à encourager l'échange et le développement de nouvelles idées entre les usines. En outre, je donne des impulsions pour de nouveaux thèmes et j'organise des séries d'ateliers ainsi que des formations afin de sensibiliser nos collaborateurs à ce sujet. De plus, je suis responsable de la coordination avec nos partenaires externes et je suis à la disposition de nos fournisseurs en tan</w:t>
      </w:r>
      <w:r w:rsidRPr="00B153E5">
        <w:rPr>
          <w:rFonts w:ascii="Arial" w:hAnsi="Arial" w:cs="Arial"/>
          <w:sz w:val="22"/>
          <w:szCs w:val="22"/>
          <w:lang w:val="fr-CH"/>
        </w:rPr>
        <w:t>t qu'interlocutrice de contenu.</w:t>
      </w:r>
    </w:p>
    <w:p w14:paraId="73298FAC" w14:textId="77777777" w:rsidR="00545591" w:rsidRPr="00B153E5" w:rsidRDefault="00545591" w:rsidP="00545591">
      <w:pPr>
        <w:ind w:right="567"/>
        <w:rPr>
          <w:rFonts w:ascii="Arial" w:hAnsi="Arial" w:cs="Arial"/>
          <w:sz w:val="22"/>
          <w:szCs w:val="22"/>
          <w:lang w:val="fr-CH"/>
        </w:rPr>
      </w:pPr>
    </w:p>
    <w:p w14:paraId="73298FAD" w14:textId="77777777" w:rsidR="00B37F38" w:rsidRPr="00B153E5" w:rsidRDefault="00B153E5">
      <w:pPr>
        <w:ind w:right="567"/>
        <w:rPr>
          <w:rFonts w:ascii="Arial" w:hAnsi="Arial" w:cs="Arial"/>
          <w:b/>
          <w:bCs/>
          <w:sz w:val="22"/>
          <w:szCs w:val="22"/>
          <w:lang w:val="fr-CH"/>
        </w:rPr>
      </w:pPr>
      <w:r w:rsidRPr="00B153E5">
        <w:rPr>
          <w:rFonts w:ascii="Arial" w:hAnsi="Arial" w:cs="Arial"/>
          <w:b/>
          <w:bCs/>
          <w:sz w:val="22"/>
          <w:szCs w:val="22"/>
          <w:lang w:val="fr-CH"/>
        </w:rPr>
        <w:t>La stratégie de durabilité de Hörmann s'intitule "Nous pensons et agissons en vert". Qu'entend Hörmann par là ?</w:t>
      </w:r>
    </w:p>
    <w:p w14:paraId="73298FAE" w14:textId="77777777" w:rsidR="00B37F38" w:rsidRPr="00B153E5" w:rsidRDefault="00B153E5">
      <w:pPr>
        <w:ind w:right="567"/>
        <w:rPr>
          <w:rFonts w:ascii="Arial" w:hAnsi="Arial" w:cs="Arial"/>
          <w:sz w:val="22"/>
          <w:szCs w:val="22"/>
          <w:lang w:val="fr-CH"/>
        </w:rPr>
      </w:pPr>
      <w:r w:rsidRPr="00B153E5">
        <w:rPr>
          <w:rFonts w:ascii="Arial" w:hAnsi="Arial" w:cs="Arial"/>
          <w:sz w:val="22"/>
          <w:szCs w:val="22"/>
          <w:lang w:val="fr-CH"/>
        </w:rPr>
        <w:t xml:space="preserve">La stratégie de durabilité de Hörmann consiste en un triptyque : calcul, réduction et compensation. Nous avons commencé à mettre en place des projets dès 2012, mais en 2019, nous avons lancé une stratégie à l'échelle de l'entreprise, dans laquelle nous poursuivons des objectifs à long terme. Notre objectif principal est clairement de réduire les émissions ou, mieux encore, de ne pas les produire du tout. </w:t>
      </w:r>
    </w:p>
    <w:p w14:paraId="73298FAF" w14:textId="77777777" w:rsidR="00545591" w:rsidRPr="00B153E5" w:rsidRDefault="00545591" w:rsidP="00545591">
      <w:pPr>
        <w:ind w:right="567"/>
        <w:rPr>
          <w:rFonts w:ascii="Arial" w:hAnsi="Arial" w:cs="Arial"/>
          <w:sz w:val="22"/>
          <w:szCs w:val="22"/>
          <w:lang w:val="fr-CH"/>
        </w:rPr>
      </w:pPr>
    </w:p>
    <w:p w14:paraId="73298FB0" w14:textId="77777777" w:rsidR="00B37F38" w:rsidRPr="00B153E5" w:rsidRDefault="00B153E5">
      <w:pPr>
        <w:ind w:right="567"/>
        <w:rPr>
          <w:rFonts w:ascii="Arial" w:hAnsi="Arial" w:cs="Arial"/>
          <w:b/>
          <w:bCs/>
          <w:sz w:val="22"/>
          <w:szCs w:val="22"/>
          <w:lang w:val="fr-CH"/>
        </w:rPr>
      </w:pPr>
      <w:r w:rsidRPr="00B153E5">
        <w:rPr>
          <w:rFonts w:ascii="Arial" w:hAnsi="Arial" w:cs="Arial"/>
          <w:b/>
          <w:bCs/>
          <w:sz w:val="22"/>
          <w:szCs w:val="22"/>
          <w:lang w:val="fr-CH"/>
        </w:rPr>
        <w:t>Comment Hörmann met-il en œuvre cette stratégie de manière très concrète ?</w:t>
      </w:r>
    </w:p>
    <w:p w14:paraId="73298FB1" w14:textId="77777777" w:rsidR="00B37F38" w:rsidRPr="00B153E5" w:rsidRDefault="00B153E5">
      <w:pPr>
        <w:ind w:right="567"/>
        <w:rPr>
          <w:rFonts w:ascii="Arial" w:hAnsi="Arial" w:cs="Arial"/>
          <w:sz w:val="22"/>
          <w:szCs w:val="22"/>
          <w:lang w:val="fr-CH"/>
        </w:rPr>
      </w:pPr>
      <w:r w:rsidRPr="00B153E5">
        <w:rPr>
          <w:rFonts w:ascii="Arial" w:hAnsi="Arial" w:cs="Arial"/>
          <w:sz w:val="22"/>
          <w:szCs w:val="22"/>
          <w:lang w:val="fr-CH"/>
        </w:rPr>
        <w:t>Tout commence par le calcul des émissions de CO2, car nous devons disposer de valeurs de référence. Pour ce faire, nous calculons sur tous les sites du groupe Hörmann en Europe notre Corporate Carbon Footprint (CCF) dans les trois scopes selon les Greenhouse Gas Protocols. Ainsi, en plus de l'utilisation des matières premières et des fournitures de bureau, nous prenons en compte la flotte de véhicules et l'utilisation de l'énergie ainsi que la logistique en amont et en aval et les processus de production. C</w:t>
      </w:r>
      <w:r w:rsidRPr="00B153E5">
        <w:rPr>
          <w:rFonts w:ascii="Arial" w:hAnsi="Arial" w:cs="Arial"/>
          <w:sz w:val="22"/>
          <w:szCs w:val="22"/>
          <w:lang w:val="fr-CH"/>
        </w:rPr>
        <w:t>'est la base de notre action, car les résultats nous permettent d'évaluer l'influence des différentes mesures. Nous travaillons ici avec le prestataire de services externe ClimatePartner et faisons certifier nos calculs.</w:t>
      </w:r>
    </w:p>
    <w:p w14:paraId="73298FB2" w14:textId="77777777" w:rsidR="00B37F38" w:rsidRPr="00B153E5" w:rsidRDefault="00B153E5">
      <w:pPr>
        <w:ind w:right="567"/>
        <w:rPr>
          <w:rFonts w:ascii="Arial" w:hAnsi="Arial" w:cs="Arial"/>
          <w:sz w:val="22"/>
          <w:szCs w:val="22"/>
          <w:lang w:val="fr-CH"/>
        </w:rPr>
      </w:pPr>
      <w:r w:rsidRPr="00B153E5">
        <w:rPr>
          <w:rFonts w:ascii="Arial" w:hAnsi="Arial" w:cs="Arial"/>
          <w:sz w:val="22"/>
          <w:szCs w:val="22"/>
          <w:lang w:val="fr-CH"/>
        </w:rPr>
        <w:lastRenderedPageBreak/>
        <w:t xml:space="preserve">Sur cette base, nous voyons où nous avons le plus grand potentiel de réduction des émissions et mettons en œuvre les mesures correspondantes. Comme nous effectuons chaque année les calculs pour notre Corporate Carbon Footprint, nous pouvons très bien voir les effets des différentes mesures de réduction et les améliorer si nécessaire. </w:t>
      </w:r>
    </w:p>
    <w:p w14:paraId="73298FB3" w14:textId="77777777" w:rsidR="00B37F38" w:rsidRPr="00B153E5" w:rsidRDefault="00B153E5">
      <w:pPr>
        <w:ind w:right="567"/>
        <w:rPr>
          <w:rFonts w:ascii="Arial" w:hAnsi="Arial" w:cs="Arial"/>
          <w:sz w:val="22"/>
          <w:szCs w:val="22"/>
          <w:lang w:val="fr-CH"/>
        </w:rPr>
      </w:pPr>
      <w:r w:rsidRPr="00B153E5">
        <w:rPr>
          <w:rFonts w:ascii="Arial" w:hAnsi="Arial" w:cs="Arial"/>
          <w:sz w:val="22"/>
          <w:szCs w:val="22"/>
          <w:lang w:val="fr-CH"/>
        </w:rPr>
        <w:t xml:space="preserve">La prévention des émissions est toutefois au cœur de notre stratégie de durabilité. Pour ce faire, nous analysons tous les domaines dans le cadre de différents projets et exploitons les potentiels d'économie existants. </w:t>
      </w:r>
    </w:p>
    <w:p w14:paraId="73298FB4" w14:textId="77777777" w:rsidR="00B37F38" w:rsidRPr="00B153E5" w:rsidRDefault="00B153E5">
      <w:pPr>
        <w:ind w:right="567"/>
        <w:rPr>
          <w:rFonts w:ascii="Arial" w:hAnsi="Arial" w:cs="Arial"/>
          <w:sz w:val="22"/>
          <w:szCs w:val="22"/>
          <w:lang w:val="fr-CH"/>
        </w:rPr>
      </w:pPr>
      <w:r w:rsidRPr="00B153E5">
        <w:rPr>
          <w:rFonts w:ascii="Arial" w:hAnsi="Arial" w:cs="Arial"/>
          <w:sz w:val="22"/>
          <w:szCs w:val="22"/>
          <w:lang w:val="fr-CH"/>
        </w:rPr>
        <w:t>La compensation des émissions de CO2 restantes représente, outre le calcul et la réduction, un élément essentiel de la protection globale du climat et constitue le troisième pilier de notre stratégie de durabilité. Étant donné que les gaz à effet de serre comme le CO2 se répartissent uniformément dans l'atmosphère et que la concentration de gaz à effet de serre est donc quasiment identique dans le monde entier, l'endroit de la planète où ces émissions sont produites ou évitées ne joue aucun rôle. C'est pour</w:t>
      </w:r>
      <w:r w:rsidRPr="00B153E5">
        <w:rPr>
          <w:rFonts w:ascii="Arial" w:hAnsi="Arial" w:cs="Arial"/>
          <w:sz w:val="22"/>
          <w:szCs w:val="22"/>
          <w:lang w:val="fr-CH"/>
        </w:rPr>
        <w:t>quoi nous compensons les émissions restantes en soutenant des projets certifiés de protection du climat en collaboration avec Climate Partner. Chaque année, nous compensons plus de 100.000 tonnes de CO2.</w:t>
      </w:r>
    </w:p>
    <w:p w14:paraId="73298FB5" w14:textId="77777777" w:rsidR="00545591" w:rsidRPr="00B153E5" w:rsidRDefault="00545591" w:rsidP="00545591">
      <w:pPr>
        <w:ind w:right="567"/>
        <w:rPr>
          <w:rFonts w:ascii="Arial" w:hAnsi="Arial" w:cs="Arial"/>
          <w:sz w:val="22"/>
          <w:szCs w:val="22"/>
          <w:lang w:val="fr-CH"/>
        </w:rPr>
      </w:pPr>
    </w:p>
    <w:p w14:paraId="73298FB6" w14:textId="77777777" w:rsidR="00B37F38" w:rsidRPr="00B153E5" w:rsidRDefault="00B153E5">
      <w:pPr>
        <w:ind w:right="567"/>
        <w:rPr>
          <w:rFonts w:ascii="Arial" w:hAnsi="Arial" w:cs="Arial"/>
          <w:b/>
          <w:bCs/>
          <w:sz w:val="22"/>
          <w:szCs w:val="22"/>
          <w:lang w:val="fr-CH"/>
        </w:rPr>
      </w:pPr>
      <w:r w:rsidRPr="00B153E5">
        <w:rPr>
          <w:rFonts w:ascii="Arial" w:hAnsi="Arial" w:cs="Arial"/>
          <w:b/>
          <w:bCs/>
          <w:sz w:val="22"/>
          <w:szCs w:val="22"/>
          <w:lang w:val="fr-CH"/>
        </w:rPr>
        <w:t>Quelles sont les mesures concrètes qu'Hörmann a déjà mises en œuvre jusqu'à présent. Pouvez-vous nous donner quelques exemples ?</w:t>
      </w:r>
    </w:p>
    <w:p w14:paraId="73298FB7" w14:textId="77777777" w:rsidR="00B37F38" w:rsidRPr="00B153E5" w:rsidRDefault="00B153E5">
      <w:pPr>
        <w:ind w:right="567"/>
        <w:rPr>
          <w:rFonts w:ascii="Arial" w:hAnsi="Arial" w:cs="Arial"/>
          <w:sz w:val="22"/>
          <w:szCs w:val="22"/>
          <w:lang w:val="fr-CH"/>
        </w:rPr>
      </w:pPr>
      <w:r w:rsidRPr="00B153E5">
        <w:rPr>
          <w:rFonts w:ascii="Arial" w:hAnsi="Arial" w:cs="Arial"/>
          <w:sz w:val="22"/>
          <w:szCs w:val="22"/>
          <w:lang w:val="fr-CH"/>
        </w:rPr>
        <w:t>Nous avons commencé à acheter de l'électricité verte en 2012. Depuis 2017, nous achetons 100% d'électricité verte dans la région DACH. Les besoins en énergie et en électricité sont particulièrement élevés sur nos nombreux sites de production. Rien qu'en achetant de l'énergie renouvelable, nous économisons chaque année plus de 35 000 tonnes de CO2. De nombreuses autres économies d'énergie découlent en outre de la gestion énergétique ISO 50001, comme des techniques de chauffage modernes, des moteurs plus effi</w:t>
      </w:r>
      <w:r w:rsidRPr="00B153E5">
        <w:rPr>
          <w:rFonts w:ascii="Arial" w:hAnsi="Arial" w:cs="Arial"/>
          <w:sz w:val="22"/>
          <w:szCs w:val="22"/>
          <w:lang w:val="fr-CH"/>
        </w:rPr>
        <w:t xml:space="preserve">caces sur les systèmes de rayonnages en hauteur, un éclairage LED intelligent et un refroidissement des armoires électriques en fonction des besoins. Dans notre plus grande usine allemande, nous produisons depuis un peu plus d'un an de l'hydrogène vert sur notre propre site et pouvons ainsi remplacer 20% de la consommation de gaz naturel pour la production de chaleur industrielle. </w:t>
      </w:r>
    </w:p>
    <w:p w14:paraId="73298FB8" w14:textId="77777777" w:rsidR="00B37F38" w:rsidRPr="00B153E5" w:rsidRDefault="00B153E5">
      <w:pPr>
        <w:ind w:right="567"/>
        <w:rPr>
          <w:rFonts w:ascii="Arial" w:hAnsi="Arial" w:cs="Arial"/>
          <w:sz w:val="22"/>
          <w:szCs w:val="22"/>
          <w:lang w:val="fr-CH"/>
        </w:rPr>
      </w:pPr>
      <w:r w:rsidRPr="00B153E5">
        <w:rPr>
          <w:rFonts w:ascii="Arial" w:hAnsi="Arial" w:cs="Arial"/>
          <w:sz w:val="22"/>
          <w:szCs w:val="22"/>
          <w:lang w:val="fr-CH"/>
        </w:rPr>
        <w:t xml:space="preserve">En Suisse, le toit du nouveau bâtiment de Hörmann Suisse est déjà préparé pour accueillir des panneaux photovoltaïques sur le toit. De même, une pompe à chaleur est prévue. Les deux installations seront réalisées en 2025. </w:t>
      </w:r>
    </w:p>
    <w:p w14:paraId="73298FB9" w14:textId="77777777" w:rsidR="00545591" w:rsidRPr="00B153E5" w:rsidRDefault="00545591" w:rsidP="00545591">
      <w:pPr>
        <w:ind w:right="567"/>
        <w:rPr>
          <w:rFonts w:ascii="Arial" w:hAnsi="Arial" w:cs="Arial"/>
          <w:sz w:val="22"/>
          <w:szCs w:val="22"/>
          <w:lang w:val="fr-CH"/>
        </w:rPr>
      </w:pPr>
    </w:p>
    <w:p w14:paraId="73298FBA" w14:textId="77777777" w:rsidR="00B37F38" w:rsidRPr="00B153E5" w:rsidRDefault="00B153E5">
      <w:pPr>
        <w:ind w:right="567"/>
        <w:rPr>
          <w:rFonts w:ascii="Arial" w:hAnsi="Arial" w:cs="Arial"/>
          <w:b/>
          <w:bCs/>
          <w:sz w:val="22"/>
          <w:szCs w:val="22"/>
          <w:lang w:val="fr-CH"/>
        </w:rPr>
      </w:pPr>
      <w:r w:rsidRPr="00B153E5">
        <w:rPr>
          <w:rFonts w:ascii="Arial" w:hAnsi="Arial" w:cs="Arial"/>
          <w:b/>
          <w:bCs/>
          <w:sz w:val="22"/>
          <w:szCs w:val="22"/>
          <w:lang w:val="fr-CH"/>
        </w:rPr>
        <w:t>Les choses bougent dans le domaine de l'énergie. Qu'en est-il du reste ?</w:t>
      </w:r>
    </w:p>
    <w:p w14:paraId="73298FBB" w14:textId="77777777" w:rsidR="00B37F38" w:rsidRPr="00B153E5" w:rsidRDefault="00B153E5">
      <w:pPr>
        <w:ind w:right="567"/>
        <w:rPr>
          <w:rFonts w:ascii="Arial" w:hAnsi="Arial" w:cs="Arial"/>
          <w:sz w:val="22"/>
          <w:szCs w:val="22"/>
          <w:lang w:val="fr-CH"/>
        </w:rPr>
      </w:pPr>
      <w:r w:rsidRPr="00B153E5">
        <w:rPr>
          <w:rFonts w:ascii="Arial" w:hAnsi="Arial" w:cs="Arial"/>
          <w:sz w:val="22"/>
          <w:szCs w:val="22"/>
          <w:lang w:val="fr-CH"/>
        </w:rPr>
        <w:t xml:space="preserve">D'une manière générale, nous utilisons nos ressources avec parcimonie. Nous économisons ainsi les matériaux d'emballage dans la mesure du possible. Selon la devise "Du carton au lieu du plastique - recycler au lieu de jeter", nous avons considérablement réduit la part de plastique dans nos matériaux d'emballage et misons, dans la mesure du possible, sur des emballages en carton ou des matériaux recyclés.  </w:t>
      </w:r>
    </w:p>
    <w:p w14:paraId="73298FBC" w14:textId="77777777" w:rsidR="00B37F38" w:rsidRPr="00B153E5" w:rsidRDefault="00B153E5">
      <w:pPr>
        <w:ind w:right="567"/>
        <w:rPr>
          <w:rFonts w:ascii="Arial" w:hAnsi="Arial" w:cs="Arial"/>
          <w:sz w:val="22"/>
          <w:szCs w:val="22"/>
          <w:lang w:val="fr-CH"/>
        </w:rPr>
      </w:pPr>
      <w:r w:rsidRPr="00B153E5">
        <w:rPr>
          <w:rFonts w:ascii="Arial" w:hAnsi="Arial" w:cs="Arial"/>
          <w:sz w:val="22"/>
          <w:szCs w:val="22"/>
          <w:lang w:val="fr-CH"/>
        </w:rPr>
        <w:t xml:space="preserve">Là où il faut quand même utiliser du plastique, comme par exemple pour l'emballage des portes de garage et des portes industrielles avec du film PE, nous avons optimisé le processus d'enveloppement et économisé ainsi 76 tonnes de film par an. En Suisse, nous avons en outre remplacé </w:t>
      </w:r>
      <w:r w:rsidRPr="00B153E5">
        <w:rPr>
          <w:rFonts w:ascii="Arial" w:hAnsi="Arial" w:cs="Arial"/>
          <w:sz w:val="22"/>
          <w:szCs w:val="22"/>
          <w:lang w:val="fr-CH"/>
        </w:rPr>
        <w:lastRenderedPageBreak/>
        <w:t xml:space="preserve">les sacs en plastique des kits d'accessoires par de petits cartons, ce qui permet d'économiser 35 000 sacs par an. Depuis près de 20 ans déjà, les pièces détachées sont protégées lors de l'expédition par des noix d'emballage en amidon de maïs. </w:t>
      </w:r>
    </w:p>
    <w:p w14:paraId="73298FBD" w14:textId="77777777" w:rsidR="00B37F38" w:rsidRPr="00B153E5" w:rsidRDefault="00B153E5">
      <w:pPr>
        <w:ind w:right="567"/>
        <w:rPr>
          <w:rFonts w:ascii="Arial" w:hAnsi="Arial" w:cs="Arial"/>
          <w:sz w:val="22"/>
          <w:szCs w:val="22"/>
          <w:lang w:val="fr-CH"/>
        </w:rPr>
      </w:pPr>
      <w:r w:rsidRPr="00B153E5">
        <w:rPr>
          <w:rFonts w:ascii="Arial" w:hAnsi="Arial" w:cs="Arial"/>
          <w:sz w:val="22"/>
          <w:szCs w:val="22"/>
          <w:lang w:val="fr-CH"/>
        </w:rPr>
        <w:t>De plus, en Suisse, tous les bâtiments sont passés à l'éclairage LED et des détecteurs de mouvement ont été installés pour que la lumière s'éteigne automatiquement. Le papier est économisé dans la mesure du possible et, lorsque cela n'est pas possible, il est remplacé par du papier recyclé. Les pelouses existantes ont été transformées en prairies sauvages et, au total, plus de 100 arbustes ont été plantés pour favoriser la biodiversité, et des tas de pierres et de bois ont été construits pour que les propre</w:t>
      </w:r>
      <w:r w:rsidRPr="00B153E5">
        <w:rPr>
          <w:rFonts w:ascii="Arial" w:hAnsi="Arial" w:cs="Arial"/>
          <w:sz w:val="22"/>
          <w:szCs w:val="22"/>
          <w:lang w:val="fr-CH"/>
        </w:rPr>
        <w:t xml:space="preserve">s colonies d'abeilles et autres insectes se sentent bien. </w:t>
      </w:r>
    </w:p>
    <w:p w14:paraId="73298FBE" w14:textId="77777777" w:rsidR="00545591" w:rsidRPr="00B153E5" w:rsidRDefault="00545591" w:rsidP="00545591">
      <w:pPr>
        <w:ind w:right="567"/>
        <w:rPr>
          <w:rFonts w:ascii="Arial" w:hAnsi="Arial" w:cs="Arial"/>
          <w:sz w:val="22"/>
          <w:szCs w:val="22"/>
          <w:lang w:val="fr-CH"/>
        </w:rPr>
      </w:pPr>
    </w:p>
    <w:p w14:paraId="73298FBF" w14:textId="77777777" w:rsidR="00B37F38" w:rsidRPr="00B153E5" w:rsidRDefault="00B153E5">
      <w:pPr>
        <w:ind w:right="567"/>
        <w:rPr>
          <w:rFonts w:ascii="Arial" w:hAnsi="Arial" w:cs="Arial"/>
          <w:b/>
          <w:bCs/>
          <w:sz w:val="22"/>
          <w:szCs w:val="22"/>
          <w:lang w:val="fr-CH"/>
        </w:rPr>
      </w:pPr>
      <w:r w:rsidRPr="00B153E5">
        <w:rPr>
          <w:rFonts w:ascii="Arial" w:hAnsi="Arial" w:cs="Arial"/>
          <w:b/>
          <w:bCs/>
          <w:sz w:val="22"/>
          <w:szCs w:val="22"/>
          <w:lang w:val="fr-CH"/>
        </w:rPr>
        <w:t>Quel est le rôle de l'économie circulaire dans ce contexte ?</w:t>
      </w:r>
    </w:p>
    <w:p w14:paraId="73298FC0" w14:textId="77777777" w:rsidR="00B37F38" w:rsidRPr="00B153E5" w:rsidRDefault="00B153E5">
      <w:pPr>
        <w:ind w:right="567"/>
        <w:rPr>
          <w:rFonts w:ascii="Arial" w:hAnsi="Arial" w:cs="Arial"/>
          <w:sz w:val="22"/>
          <w:szCs w:val="22"/>
          <w:lang w:val="fr-CH"/>
        </w:rPr>
      </w:pPr>
      <w:r w:rsidRPr="00B153E5">
        <w:rPr>
          <w:rFonts w:ascii="Arial" w:hAnsi="Arial" w:cs="Arial"/>
          <w:sz w:val="22"/>
          <w:szCs w:val="22"/>
          <w:lang w:val="fr-CH"/>
        </w:rPr>
        <w:t>C'est un très grand sujet pour nous, car le recyclage permet d'économiser de nombreuses matières premières et donc de réduire les émissions. L'un de nos principaux produits est la porte de garage sectionnelle, qui se compose de panneaux en acier remplis de mousse de polyuréthane. Nous avons réussi à développer notre propre installation qui nous permet de recycler en interne ces panneaux en mousse de polyuréthane. Alors que jusqu'à présent, seul l'acier pouvait être réutilisé, nous pouvons désormais liquéfie</w:t>
      </w:r>
      <w:r w:rsidRPr="00B153E5">
        <w:rPr>
          <w:rFonts w:ascii="Arial" w:hAnsi="Arial" w:cs="Arial"/>
          <w:sz w:val="22"/>
          <w:szCs w:val="22"/>
          <w:lang w:val="fr-CH"/>
        </w:rPr>
        <w:t>r le polyuréthane et le réintroduire dans le nouveau processus de fabrication avec une grande pureté de matière. Comme nous pouvons réutiliser les pièces détachées à 100%, nous reprenons gratuitement les portes sectionnelles du commerce. Pour l'instant, il n'est pas encore possible de recycler les portes fabriquées en Suisse. Mais nous allons progressivement étendre ce traitement à d'autres pays.</w:t>
      </w:r>
    </w:p>
    <w:p w14:paraId="73298FC1" w14:textId="77777777" w:rsidR="00B37F38" w:rsidRPr="00B153E5" w:rsidRDefault="00B153E5">
      <w:pPr>
        <w:ind w:right="567"/>
        <w:rPr>
          <w:rFonts w:ascii="Arial" w:hAnsi="Arial" w:cs="Arial"/>
          <w:sz w:val="22"/>
          <w:szCs w:val="22"/>
          <w:lang w:val="fr-CH"/>
        </w:rPr>
      </w:pPr>
      <w:r w:rsidRPr="00B153E5">
        <w:rPr>
          <w:rFonts w:ascii="Arial" w:hAnsi="Arial" w:cs="Arial"/>
          <w:sz w:val="22"/>
          <w:szCs w:val="22"/>
          <w:lang w:val="fr-CH"/>
        </w:rPr>
        <w:t xml:space="preserve">L'aspect de l'économie circulaire doit être pensé dès la conception et la production afin que le recyclage en fin de vie fonctionne. Nous avons de nombreux points de départ différents en ce qui concerne l'économie circulaire. Nous travaillons par exemple de plus en plus sur des produits de seconde vie. Nous avons notamment créé un nouveau panneau de porte pour portes battantes à partir de morceaux de PE issus de la production de portes battantes. </w:t>
      </w:r>
    </w:p>
    <w:p w14:paraId="73298FC2" w14:textId="77777777" w:rsidR="00B37F38" w:rsidRPr="00B153E5" w:rsidRDefault="00B153E5">
      <w:pPr>
        <w:ind w:right="567"/>
        <w:rPr>
          <w:rFonts w:ascii="Arial" w:hAnsi="Arial" w:cs="Arial"/>
          <w:sz w:val="22"/>
          <w:szCs w:val="22"/>
          <w:lang w:val="fr-CH"/>
        </w:rPr>
      </w:pPr>
      <w:r w:rsidRPr="00B153E5">
        <w:rPr>
          <w:rFonts w:ascii="Arial" w:hAnsi="Arial" w:cs="Arial"/>
          <w:sz w:val="22"/>
          <w:szCs w:val="22"/>
          <w:lang w:val="fr-CH"/>
        </w:rPr>
        <w:t>En Suisse, nous avons actuellement mis en œuvre deux mesures dans le sens de l'économie circulaire. Depuis 2021 déjà, nous proposons à nos clients le recyclage des plaques alvéolaires en vue de leur réutilisation ultérieure. En outre, nous reprenons également les extrémités des plaques et les entretoises en plastique et réutilisons ces pièces pour nos nouveaux emballages. Nous veillons également à l'économie circulaire pour les matériaux d'emballage, dans la mesure du possible. Ainsi, lorsque les fournisseu</w:t>
      </w:r>
      <w:r w:rsidRPr="00B153E5">
        <w:rPr>
          <w:rFonts w:ascii="Arial" w:hAnsi="Arial" w:cs="Arial"/>
          <w:sz w:val="22"/>
          <w:szCs w:val="22"/>
          <w:lang w:val="fr-CH"/>
        </w:rPr>
        <w:t>rs de l'usine d'Oensingen livrent des marchandises neuves, ils reprennent immédiatement le carton usagé pour le recycler.</w:t>
      </w:r>
    </w:p>
    <w:p w14:paraId="73298FC3" w14:textId="77777777" w:rsidR="00545591" w:rsidRPr="00B153E5" w:rsidRDefault="00545591" w:rsidP="00545591">
      <w:pPr>
        <w:ind w:right="567"/>
        <w:rPr>
          <w:rFonts w:ascii="Arial" w:hAnsi="Arial" w:cs="Arial"/>
          <w:sz w:val="22"/>
          <w:szCs w:val="22"/>
          <w:lang w:val="fr-CH"/>
        </w:rPr>
      </w:pPr>
    </w:p>
    <w:p w14:paraId="73298FC4" w14:textId="77777777" w:rsidR="00B37F38" w:rsidRPr="00B153E5" w:rsidRDefault="00B153E5">
      <w:pPr>
        <w:ind w:right="567"/>
        <w:rPr>
          <w:rFonts w:ascii="Arial" w:hAnsi="Arial" w:cs="Arial"/>
          <w:b/>
          <w:bCs/>
          <w:sz w:val="22"/>
          <w:szCs w:val="22"/>
          <w:lang w:val="fr-CH"/>
        </w:rPr>
      </w:pPr>
      <w:r w:rsidRPr="00B153E5">
        <w:rPr>
          <w:rFonts w:ascii="Arial" w:hAnsi="Arial" w:cs="Arial"/>
          <w:b/>
          <w:bCs/>
          <w:sz w:val="22"/>
          <w:szCs w:val="22"/>
          <w:lang w:val="fr-CH"/>
        </w:rPr>
        <w:t>Quels sont les objectifs de durabilité que Hörmann s'est fixés ?</w:t>
      </w:r>
    </w:p>
    <w:p w14:paraId="73298FC5" w14:textId="77777777" w:rsidR="00B37F38" w:rsidRPr="00B153E5" w:rsidRDefault="00B153E5">
      <w:pPr>
        <w:ind w:right="567"/>
        <w:rPr>
          <w:rFonts w:ascii="Arial" w:hAnsi="Arial" w:cs="Arial"/>
          <w:sz w:val="22"/>
          <w:szCs w:val="22"/>
          <w:lang w:val="fr-CH"/>
        </w:rPr>
      </w:pPr>
      <w:r w:rsidRPr="00B153E5">
        <w:rPr>
          <w:rFonts w:ascii="Arial" w:hAnsi="Arial" w:cs="Arial"/>
          <w:sz w:val="22"/>
          <w:szCs w:val="22"/>
          <w:lang w:val="fr-CH"/>
        </w:rPr>
        <w:t>Comme base pour nos objectifs de durabilité, nous calculons chaque année les émissions de CO2 de nos sites de production dans les trois scopes du Greenhouse Gas Protocol. Sur la base des valeurs de 2019, nous poursuivons les objectifs suivants :</w:t>
      </w:r>
    </w:p>
    <w:p w14:paraId="73298FC6" w14:textId="77777777" w:rsidR="00B37F38" w:rsidRPr="00B153E5" w:rsidRDefault="00B153E5">
      <w:pPr>
        <w:ind w:right="567"/>
        <w:rPr>
          <w:rFonts w:ascii="Arial" w:hAnsi="Arial" w:cs="Arial"/>
          <w:sz w:val="22"/>
          <w:szCs w:val="22"/>
          <w:lang w:val="fr-CH"/>
        </w:rPr>
      </w:pPr>
      <w:r w:rsidRPr="00B153E5">
        <w:rPr>
          <w:rFonts w:ascii="Arial" w:hAnsi="Arial" w:cs="Arial"/>
          <w:sz w:val="22"/>
          <w:szCs w:val="22"/>
          <w:lang w:val="fr-CH"/>
        </w:rPr>
        <w:t>Dans le scope 1 (c'est-à-dire les émissions directes, comme la consommation d'essence des voitures de fonction), nous voulons atteindre une réduction de 10% d'ici 2030.</w:t>
      </w:r>
    </w:p>
    <w:p w14:paraId="73298FC7" w14:textId="77777777" w:rsidR="00B37F38" w:rsidRPr="00B153E5" w:rsidRDefault="00B153E5">
      <w:pPr>
        <w:ind w:right="567"/>
        <w:rPr>
          <w:rFonts w:ascii="Arial" w:hAnsi="Arial" w:cs="Arial"/>
          <w:sz w:val="22"/>
          <w:szCs w:val="22"/>
          <w:lang w:val="fr-CH"/>
        </w:rPr>
      </w:pPr>
      <w:r w:rsidRPr="00B153E5">
        <w:rPr>
          <w:rFonts w:ascii="Arial" w:hAnsi="Arial" w:cs="Arial"/>
          <w:sz w:val="22"/>
          <w:szCs w:val="22"/>
          <w:lang w:val="fr-CH"/>
        </w:rPr>
        <w:lastRenderedPageBreak/>
        <w:t>Dans le scope 2 (émissions indirectes des fournisseurs d'énergie externes), il n'y a pratiquement pas de potentiel de réduction, car nous achetons 100% d'électricité verte, sauf en France, où cela n'est pas possible pour le moment en raison du débat qui y a lieu sur l'électricité nucléaire.</w:t>
      </w:r>
    </w:p>
    <w:p w14:paraId="73298FC8" w14:textId="77777777" w:rsidR="00B37F38" w:rsidRPr="00B153E5" w:rsidRDefault="00B153E5">
      <w:pPr>
        <w:ind w:right="567"/>
        <w:rPr>
          <w:rFonts w:ascii="Arial" w:hAnsi="Arial" w:cs="Arial"/>
          <w:sz w:val="22"/>
          <w:szCs w:val="22"/>
          <w:lang w:val="fr-CH"/>
        </w:rPr>
      </w:pPr>
      <w:r w:rsidRPr="00B153E5">
        <w:rPr>
          <w:rFonts w:ascii="Arial" w:hAnsi="Arial" w:cs="Arial"/>
          <w:sz w:val="22"/>
          <w:szCs w:val="22"/>
          <w:lang w:val="fr-CH"/>
        </w:rPr>
        <w:t>Pour le scope 3 (émissions indirectes de la chaîne de valeur), l'objectif est de réduire les émissions de 30% d'ici 2030.</w:t>
      </w:r>
    </w:p>
    <w:p w14:paraId="73298FC9" w14:textId="77777777" w:rsidR="00545591" w:rsidRPr="00B153E5" w:rsidRDefault="00545591" w:rsidP="00545591">
      <w:pPr>
        <w:ind w:right="567"/>
        <w:rPr>
          <w:rFonts w:ascii="Arial" w:hAnsi="Arial" w:cs="Arial"/>
          <w:sz w:val="22"/>
          <w:szCs w:val="22"/>
          <w:lang w:val="fr-CH"/>
        </w:rPr>
      </w:pPr>
    </w:p>
    <w:p w14:paraId="73298FCA" w14:textId="77777777" w:rsidR="00B37F38" w:rsidRPr="00B153E5" w:rsidRDefault="00B153E5">
      <w:pPr>
        <w:ind w:right="567"/>
        <w:rPr>
          <w:rFonts w:ascii="Arial" w:hAnsi="Arial" w:cs="Arial"/>
          <w:b/>
          <w:bCs/>
          <w:sz w:val="22"/>
          <w:szCs w:val="22"/>
          <w:lang w:val="fr-CH"/>
        </w:rPr>
      </w:pPr>
      <w:r w:rsidRPr="00B153E5">
        <w:rPr>
          <w:rFonts w:ascii="Arial" w:hAnsi="Arial" w:cs="Arial"/>
          <w:b/>
          <w:bCs/>
          <w:sz w:val="22"/>
          <w:szCs w:val="22"/>
          <w:lang w:val="fr-CH"/>
        </w:rPr>
        <w:t>Les mesures prises jusqu'à présent sont-elles suffisantes pour atteindre les objectifs fixés ?</w:t>
      </w:r>
    </w:p>
    <w:p w14:paraId="73298FCB" w14:textId="77777777" w:rsidR="00B37F38" w:rsidRPr="00B153E5" w:rsidRDefault="00B153E5">
      <w:pPr>
        <w:ind w:right="567"/>
        <w:rPr>
          <w:rFonts w:ascii="Arial" w:hAnsi="Arial" w:cs="Arial"/>
          <w:sz w:val="22"/>
          <w:szCs w:val="22"/>
          <w:lang w:val="fr-CH"/>
        </w:rPr>
      </w:pPr>
      <w:r w:rsidRPr="00B153E5">
        <w:rPr>
          <w:rFonts w:ascii="Arial" w:hAnsi="Arial" w:cs="Arial"/>
          <w:sz w:val="22"/>
          <w:szCs w:val="22"/>
          <w:lang w:val="fr-CH"/>
        </w:rPr>
        <w:t xml:space="preserve">Nous remplissons déjà les objectifs pour Scope 1 et Scope 2. En passant à l'électricité verte, Hörmann Suisse atteint même l'objectif de zéro tonne de CO2. La plupart des émissions - environ 95 pour cent - proviennent toutefois chez nous du scope 3, sur lequel nous ne pouvons exercer qu'une influence indirecte. La majeure partie des émissions provient des matériaux de production achetés aux fournisseurs. C'est pourquoi notre gestion des groupes de matériaux nous permet d'aborder les fournisseurs de manière </w:t>
      </w:r>
      <w:r w:rsidRPr="00B153E5">
        <w:rPr>
          <w:rFonts w:ascii="Arial" w:hAnsi="Arial" w:cs="Arial"/>
          <w:sz w:val="22"/>
          <w:szCs w:val="22"/>
          <w:lang w:val="fr-CH"/>
        </w:rPr>
        <w:t xml:space="preserve">ciblée et de rechercher avec eux des potentiels d'optimisation et de réduction. </w:t>
      </w:r>
    </w:p>
    <w:p w14:paraId="73298FCC" w14:textId="77777777" w:rsidR="00B37F38" w:rsidRPr="00B153E5" w:rsidRDefault="00B153E5">
      <w:pPr>
        <w:ind w:right="567"/>
        <w:rPr>
          <w:rFonts w:ascii="Arial" w:hAnsi="Arial" w:cs="Arial"/>
          <w:sz w:val="22"/>
          <w:szCs w:val="22"/>
          <w:lang w:val="fr-CH"/>
        </w:rPr>
      </w:pPr>
      <w:r w:rsidRPr="00B153E5">
        <w:rPr>
          <w:rFonts w:ascii="Arial" w:hAnsi="Arial" w:cs="Arial"/>
          <w:sz w:val="22"/>
          <w:szCs w:val="22"/>
          <w:lang w:val="fr-CH"/>
        </w:rPr>
        <w:t xml:space="preserve">Pour atteindre l'objectif de réduction du scope 3, nous devons continuer à collaborer intensivement avec nos fournisseurs. Nous constatons qu'ils sont généralement très ouverts et positifs vis-à-vis de notre demande. Des idées intéressantes ont d'ores et déjà vu le jour et apporteront des améliorations continues. </w:t>
      </w:r>
    </w:p>
    <w:p w14:paraId="73298FCD" w14:textId="77777777" w:rsidR="00545591" w:rsidRPr="00B153E5" w:rsidRDefault="00545591" w:rsidP="00545591">
      <w:pPr>
        <w:ind w:right="567"/>
        <w:rPr>
          <w:rFonts w:ascii="Arial" w:hAnsi="Arial" w:cs="Arial"/>
          <w:sz w:val="22"/>
          <w:szCs w:val="22"/>
          <w:lang w:val="fr-CH"/>
        </w:rPr>
      </w:pPr>
    </w:p>
    <w:p w14:paraId="73298FCE" w14:textId="77777777" w:rsidR="00B37F38" w:rsidRPr="00B153E5" w:rsidRDefault="00B153E5">
      <w:pPr>
        <w:ind w:right="567"/>
        <w:rPr>
          <w:rFonts w:ascii="Arial" w:hAnsi="Arial" w:cs="Arial"/>
          <w:i/>
          <w:iCs/>
          <w:sz w:val="22"/>
          <w:szCs w:val="22"/>
          <w:lang w:val="fr-CH"/>
        </w:rPr>
      </w:pPr>
      <w:r w:rsidRPr="00B153E5">
        <w:rPr>
          <w:rFonts w:ascii="Arial" w:hAnsi="Arial" w:cs="Arial"/>
          <w:i/>
          <w:iCs/>
          <w:sz w:val="22"/>
          <w:szCs w:val="22"/>
          <w:lang w:val="fr-CH"/>
        </w:rPr>
        <w:t>"Ce qui est important pour nous dans toutes les mesures de réduction, c'est d'obtenir un effet réel. Il faut que cela apporte vraiment quelque chose à l'environnement, pas seulement que cela sonne bien".</w:t>
      </w:r>
    </w:p>
    <w:p w14:paraId="73298FCF" w14:textId="77777777" w:rsidR="00545591" w:rsidRPr="00B153E5" w:rsidRDefault="00545591" w:rsidP="00545591">
      <w:pPr>
        <w:ind w:right="567"/>
        <w:rPr>
          <w:rFonts w:ascii="Arial" w:hAnsi="Arial" w:cs="Arial"/>
          <w:i/>
          <w:iCs/>
          <w:sz w:val="22"/>
          <w:szCs w:val="22"/>
          <w:lang w:val="fr-CH"/>
        </w:rPr>
      </w:pPr>
    </w:p>
    <w:p w14:paraId="73298FD0" w14:textId="77777777" w:rsidR="00B37F38" w:rsidRPr="00B153E5" w:rsidRDefault="00B153E5">
      <w:pPr>
        <w:ind w:right="567"/>
        <w:rPr>
          <w:rFonts w:ascii="Arial" w:hAnsi="Arial" w:cs="Arial"/>
          <w:sz w:val="22"/>
          <w:szCs w:val="22"/>
          <w:lang w:val="fr-CH"/>
        </w:rPr>
      </w:pPr>
      <w:r w:rsidRPr="00B153E5">
        <w:rPr>
          <w:rFonts w:ascii="Arial" w:hAnsi="Arial" w:cs="Arial"/>
          <w:sz w:val="22"/>
          <w:szCs w:val="22"/>
          <w:lang w:val="fr-CH"/>
        </w:rPr>
        <w:t>Hörmann fournit des produits neutres en CO2. Pouvez-vous nous expliquer exactement ce que signifie "neutre en CO2" dans ce contexte ?</w:t>
      </w:r>
    </w:p>
    <w:p w14:paraId="73298FD1" w14:textId="77777777" w:rsidR="00B37F38" w:rsidRPr="00B153E5" w:rsidRDefault="00B153E5">
      <w:pPr>
        <w:ind w:right="567"/>
        <w:rPr>
          <w:rFonts w:ascii="Arial" w:hAnsi="Arial" w:cs="Arial"/>
          <w:sz w:val="22"/>
          <w:szCs w:val="22"/>
          <w:lang w:val="fr-CH"/>
        </w:rPr>
      </w:pPr>
      <w:r w:rsidRPr="00B153E5">
        <w:rPr>
          <w:rFonts w:ascii="Arial" w:hAnsi="Arial" w:cs="Arial"/>
          <w:sz w:val="22"/>
          <w:szCs w:val="22"/>
          <w:lang w:val="fr-CH"/>
        </w:rPr>
        <w:t>Comme nous l'avons déjà mentionné, nous suivons le triptyque calcul, réduction et compensation. Nous nous concentrons clairement sur la réduction des émissions. Actuellement, nous atteignons la neutralité en matière de CO2 en complétant les mesures de réduction par une compensation, car une production totalement exempte d'émissions n'est actuellement pas possible. Compte tenu de l'urgence d'agir dans la lutte contre le changement climatique, nous avons décidé de compenser les émissions restantes par des pro</w:t>
      </w:r>
      <w:r w:rsidRPr="00B153E5">
        <w:rPr>
          <w:rFonts w:ascii="Arial" w:hAnsi="Arial" w:cs="Arial"/>
          <w:sz w:val="22"/>
          <w:szCs w:val="22"/>
          <w:lang w:val="fr-CH"/>
        </w:rPr>
        <w:t xml:space="preserve">jets de protection du climat. Dans le domaine des objets et de l'industrie, nous indiquons les coûts de compensation afin que le client puisse décider lui-même si le produit avec les émissions réduites lui suffit ou s'il souhaite un produit neutre en CO2. Dans ce cas, il peut prendre en charge lui-même les coûts de compensation et investir dans un projet de protection climatique que nous soutenons. </w:t>
      </w:r>
    </w:p>
    <w:p w14:paraId="73298FD2" w14:textId="77777777" w:rsidR="00545591" w:rsidRPr="00B153E5" w:rsidRDefault="00545591" w:rsidP="00545591">
      <w:pPr>
        <w:ind w:right="567"/>
        <w:rPr>
          <w:rFonts w:ascii="Arial" w:hAnsi="Arial" w:cs="Arial"/>
          <w:sz w:val="22"/>
          <w:szCs w:val="22"/>
          <w:lang w:val="fr-CH"/>
        </w:rPr>
      </w:pPr>
    </w:p>
    <w:p w14:paraId="73298FD3" w14:textId="77777777" w:rsidR="00B37F38" w:rsidRPr="00B153E5" w:rsidRDefault="00B153E5">
      <w:pPr>
        <w:ind w:right="567"/>
        <w:rPr>
          <w:rFonts w:ascii="Arial" w:hAnsi="Arial" w:cs="Arial"/>
          <w:b/>
          <w:bCs/>
          <w:sz w:val="22"/>
          <w:szCs w:val="22"/>
          <w:lang w:val="fr-CH"/>
        </w:rPr>
      </w:pPr>
      <w:r w:rsidRPr="00B153E5">
        <w:rPr>
          <w:rFonts w:ascii="Arial" w:hAnsi="Arial" w:cs="Arial"/>
          <w:b/>
          <w:bCs/>
          <w:sz w:val="22"/>
          <w:szCs w:val="22"/>
          <w:lang w:val="fr-CH"/>
        </w:rPr>
        <w:t>Quels sont les projets dans lesquels Hörmann investit ?</w:t>
      </w:r>
    </w:p>
    <w:p w14:paraId="73298FD4" w14:textId="77777777" w:rsidR="00B37F38" w:rsidRPr="00B153E5" w:rsidRDefault="00B153E5">
      <w:pPr>
        <w:ind w:right="567"/>
        <w:rPr>
          <w:rFonts w:ascii="Arial" w:hAnsi="Arial" w:cs="Arial"/>
          <w:sz w:val="22"/>
          <w:szCs w:val="22"/>
          <w:lang w:val="fr-CH"/>
        </w:rPr>
      </w:pPr>
      <w:r w:rsidRPr="00B153E5">
        <w:rPr>
          <w:rFonts w:ascii="Arial" w:hAnsi="Arial" w:cs="Arial"/>
          <w:sz w:val="22"/>
          <w:szCs w:val="22"/>
          <w:lang w:val="fr-CH"/>
        </w:rPr>
        <w:t xml:space="preserve">La compensation des émissions de CO2 est, outre le calcul et la réduction, une mesure importante de notre stratégie de durabilité. Comme nous ne pouvons pas encore éviter toutes les </w:t>
      </w:r>
      <w:r w:rsidRPr="00B153E5">
        <w:rPr>
          <w:rFonts w:ascii="Arial" w:hAnsi="Arial" w:cs="Arial"/>
          <w:sz w:val="22"/>
          <w:szCs w:val="22"/>
          <w:lang w:val="fr-CH"/>
        </w:rPr>
        <w:lastRenderedPageBreak/>
        <w:t>émissions aujourd'hui, nous compensons les émissions restantes en soutenant des projets certifiés de protection climatique en coopération avec ClimatePartner.</w:t>
      </w:r>
    </w:p>
    <w:p w14:paraId="73298FD5" w14:textId="77777777" w:rsidR="00B37F38" w:rsidRPr="00B153E5" w:rsidRDefault="00B153E5">
      <w:pPr>
        <w:ind w:right="567"/>
        <w:rPr>
          <w:rFonts w:ascii="Arial" w:hAnsi="Arial" w:cs="Arial"/>
          <w:sz w:val="22"/>
          <w:szCs w:val="22"/>
          <w:lang w:val="fr-CH"/>
        </w:rPr>
      </w:pPr>
      <w:r w:rsidRPr="00B153E5">
        <w:rPr>
          <w:rFonts w:ascii="Arial" w:hAnsi="Arial" w:cs="Arial"/>
          <w:sz w:val="22"/>
          <w:szCs w:val="22"/>
          <w:lang w:val="fr-CH"/>
        </w:rPr>
        <w:t>Les projets que nous soutenons ont un lien direct avec notre entreprise. Ainsi, nous ne soutenons actuellement que des projets d'énergie renouvelable, car nous consommons nous-mêmes beaucoup d'énergie et nous connaissons bien ces technologies. Concrètement, il s'agit en 2024 de trois projets éoliens et d'un projet d'énergie solaire en Inde, où nous avons également une usine. Ces projets nous tiennent à cœur, même indépendamment d'une compensation, et nous les soutenons depuis quelques années déjà par engage</w:t>
      </w:r>
      <w:r w:rsidRPr="00B153E5">
        <w:rPr>
          <w:rFonts w:ascii="Arial" w:hAnsi="Arial" w:cs="Arial"/>
          <w:sz w:val="22"/>
          <w:szCs w:val="22"/>
          <w:lang w:val="fr-CH"/>
        </w:rPr>
        <w:t>ment social. Nous soutenons également un projet d'énergie éolienne au Brésil et un autre au Nicaragua.</w:t>
      </w:r>
    </w:p>
    <w:p w14:paraId="73298FD6" w14:textId="77777777" w:rsidR="00545591" w:rsidRPr="00B153E5" w:rsidRDefault="00545591" w:rsidP="00545591">
      <w:pPr>
        <w:ind w:right="567"/>
        <w:rPr>
          <w:rFonts w:ascii="Arial" w:hAnsi="Arial" w:cs="Arial"/>
          <w:sz w:val="22"/>
          <w:szCs w:val="22"/>
          <w:lang w:val="fr-CH"/>
        </w:rPr>
      </w:pPr>
    </w:p>
    <w:p w14:paraId="73298FD7" w14:textId="77777777" w:rsidR="00545591" w:rsidRPr="00B153E5" w:rsidRDefault="00545591" w:rsidP="00545591">
      <w:pPr>
        <w:ind w:right="567"/>
        <w:rPr>
          <w:rFonts w:ascii="Arial" w:hAnsi="Arial" w:cs="Arial"/>
          <w:sz w:val="22"/>
          <w:szCs w:val="22"/>
          <w:lang w:val="fr-CH"/>
        </w:rPr>
      </w:pPr>
    </w:p>
    <w:p w14:paraId="73298FD8" w14:textId="77777777" w:rsidR="00545591" w:rsidRPr="00B153E5" w:rsidRDefault="00545591" w:rsidP="00545591">
      <w:pPr>
        <w:ind w:right="567"/>
        <w:rPr>
          <w:rFonts w:ascii="Arial" w:hAnsi="Arial" w:cs="Arial"/>
          <w:sz w:val="22"/>
          <w:szCs w:val="22"/>
          <w:lang w:val="fr-CH"/>
        </w:rPr>
      </w:pPr>
    </w:p>
    <w:p w14:paraId="73298FD9" w14:textId="77777777" w:rsidR="00B37F38" w:rsidRPr="00B153E5" w:rsidRDefault="00B153E5">
      <w:pPr>
        <w:ind w:right="567"/>
        <w:rPr>
          <w:rFonts w:ascii="Arial" w:hAnsi="Arial" w:cs="Arial"/>
          <w:b/>
          <w:bCs/>
          <w:sz w:val="22"/>
          <w:szCs w:val="22"/>
          <w:lang w:val="fr-CH"/>
        </w:rPr>
      </w:pPr>
      <w:r w:rsidRPr="00B153E5">
        <w:rPr>
          <w:rFonts w:ascii="Arial" w:hAnsi="Arial" w:cs="Arial"/>
          <w:b/>
          <w:bCs/>
          <w:sz w:val="22"/>
          <w:szCs w:val="22"/>
          <w:lang w:val="fr-CH"/>
        </w:rPr>
        <w:t>Pour finir, regardons vers l'avenir : y a-t-il d'autres mesures déjà prévues par Hörmann ?</w:t>
      </w:r>
    </w:p>
    <w:p w14:paraId="73298FDA" w14:textId="77777777" w:rsidR="00B37F38" w:rsidRPr="00B153E5" w:rsidRDefault="00B153E5">
      <w:pPr>
        <w:pStyle w:val="PM-Standard"/>
        <w:spacing w:before="120"/>
        <w:ind w:right="567"/>
        <w:jc w:val="left"/>
        <w:rPr>
          <w:szCs w:val="22"/>
          <w:lang w:val="fr-CH"/>
        </w:rPr>
      </w:pPr>
      <w:r w:rsidRPr="00B153E5">
        <w:rPr>
          <w:szCs w:val="22"/>
          <w:lang w:val="fr-CH"/>
        </w:rPr>
        <w:t>Nous travaillons actuellement sur ce que nous appelons un passeport produit durable, car nous constatons que le thème de la certification des bâtiments devient de plus en plus important. Le passeport produit contient toutes les informations pertinentes dont nos clients ont besoin pour une certification de bâtiment souhaitée.</w:t>
      </w:r>
    </w:p>
    <w:p w14:paraId="73298FDB" w14:textId="77777777" w:rsidR="00545591" w:rsidRPr="00B153E5" w:rsidRDefault="00545591" w:rsidP="00545591">
      <w:pPr>
        <w:pStyle w:val="PM-Standard"/>
        <w:spacing w:before="120"/>
        <w:ind w:right="567"/>
        <w:jc w:val="left"/>
        <w:rPr>
          <w:szCs w:val="22"/>
          <w:lang w:val="fr-CH"/>
        </w:rPr>
      </w:pPr>
    </w:p>
    <w:p w14:paraId="73298FDC" w14:textId="77777777" w:rsidR="00B37F38" w:rsidRPr="00B153E5" w:rsidRDefault="00B153E5">
      <w:pPr>
        <w:rPr>
          <w:rFonts w:ascii="Arial" w:hAnsi="Arial" w:cs="Arial"/>
          <w:sz w:val="22"/>
          <w:szCs w:val="22"/>
          <w:lang w:val="fr-CH"/>
        </w:rPr>
      </w:pPr>
      <w:r w:rsidRPr="00B153E5">
        <w:rPr>
          <w:rFonts w:ascii="Arial" w:hAnsi="Arial" w:cs="Arial"/>
          <w:sz w:val="22"/>
          <w:szCs w:val="22"/>
          <w:lang w:val="fr-CH"/>
        </w:rPr>
        <w:t>Nous travaillons actuellement sur ce que nous appelons un passeport produit durable, car nous constatons que le thème de la certification des bâtiments devient de plus en plus important. Le passeport produit contient toutes les informations pertinentes dont nos clients ont besoin pour une certification de bâtiment souhaitée.</w:t>
      </w:r>
    </w:p>
    <w:p w14:paraId="73298FDD" w14:textId="77777777" w:rsidR="00545591" w:rsidRPr="00B153E5" w:rsidRDefault="00545591" w:rsidP="00545591">
      <w:pPr>
        <w:rPr>
          <w:rFonts w:ascii="Arial" w:hAnsi="Arial" w:cs="Arial"/>
          <w:sz w:val="22"/>
          <w:szCs w:val="22"/>
          <w:lang w:val="fr-CH"/>
        </w:rPr>
      </w:pPr>
    </w:p>
    <w:p w14:paraId="73298FDE" w14:textId="77777777" w:rsidR="00545591" w:rsidRPr="00B153E5" w:rsidRDefault="00545591" w:rsidP="00545591">
      <w:pPr>
        <w:rPr>
          <w:rFonts w:ascii="Arial" w:hAnsi="Arial" w:cs="Arial"/>
          <w:sz w:val="22"/>
          <w:szCs w:val="22"/>
          <w:lang w:val="fr-CH"/>
        </w:rPr>
      </w:pPr>
    </w:p>
    <w:p w14:paraId="73298FDF" w14:textId="21556CE0" w:rsidR="00545591" w:rsidRPr="00B153E5" w:rsidRDefault="00B153E5" w:rsidP="00545591">
      <w:pPr>
        <w:rPr>
          <w:rFonts w:ascii="Arial" w:hAnsi="Arial" w:cs="Arial"/>
          <w:noProof/>
          <w:sz w:val="22"/>
          <w:szCs w:val="22"/>
          <w:lang w:val="fr-CH"/>
        </w:rPr>
      </w:pPr>
      <w:r>
        <w:rPr>
          <w:rFonts w:ascii="Arial" w:hAnsi="Arial" w:cs="Arial"/>
          <w:noProof/>
          <w:sz w:val="22"/>
          <w:szCs w:val="22"/>
        </w:rPr>
        <w:drawing>
          <wp:anchor distT="0" distB="0" distL="114300" distR="114300" simplePos="0" relativeHeight="251660288" behindDoc="1" locked="0" layoutInCell="1" allowOverlap="1" wp14:anchorId="73298FF0" wp14:editId="342F9AE1">
            <wp:simplePos x="0" y="0"/>
            <wp:positionH relativeFrom="column">
              <wp:posOffset>48895</wp:posOffset>
            </wp:positionH>
            <wp:positionV relativeFrom="paragraph">
              <wp:posOffset>29210</wp:posOffset>
            </wp:positionV>
            <wp:extent cx="2000250" cy="1162050"/>
            <wp:effectExtent l="0" t="0" r="0" b="0"/>
            <wp:wrapTight wrapText="bothSides">
              <wp:wrapPolygon edited="0">
                <wp:start x="0" y="0"/>
                <wp:lineTo x="0" y="21246"/>
                <wp:lineTo x="21394" y="21246"/>
                <wp:lineTo x="21394" y="0"/>
                <wp:lineTo x="0" y="0"/>
              </wp:wrapPolygon>
            </wp:wrapTight>
            <wp:docPr id="4"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9"/>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000250" cy="116205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73298FE0" w14:textId="77777777" w:rsidR="00545591" w:rsidRPr="00B153E5" w:rsidRDefault="00545591" w:rsidP="00545591">
      <w:pPr>
        <w:rPr>
          <w:rFonts w:ascii="Arial" w:hAnsi="Arial" w:cs="Arial"/>
          <w:noProof/>
          <w:sz w:val="22"/>
          <w:szCs w:val="22"/>
          <w:lang w:val="fr-CH"/>
        </w:rPr>
      </w:pPr>
    </w:p>
    <w:p w14:paraId="73298FE1" w14:textId="77777777" w:rsidR="00545591" w:rsidRPr="00B153E5" w:rsidRDefault="00545591" w:rsidP="00545591">
      <w:pPr>
        <w:rPr>
          <w:rFonts w:ascii="Arial" w:hAnsi="Arial" w:cs="Arial"/>
          <w:noProof/>
          <w:sz w:val="22"/>
          <w:szCs w:val="22"/>
          <w:lang w:val="fr-CH"/>
        </w:rPr>
      </w:pPr>
    </w:p>
    <w:p w14:paraId="73298FE2" w14:textId="77777777" w:rsidR="00B37F38" w:rsidRPr="00B153E5" w:rsidRDefault="00B153E5">
      <w:pPr>
        <w:rPr>
          <w:rFonts w:ascii="Arial" w:hAnsi="Arial" w:cs="Arial"/>
          <w:sz w:val="22"/>
          <w:szCs w:val="22"/>
          <w:lang w:val="fr-CH"/>
        </w:rPr>
      </w:pPr>
      <w:r w:rsidRPr="00B153E5">
        <w:rPr>
          <w:rFonts w:ascii="Arial" w:hAnsi="Arial" w:cs="Arial"/>
          <w:sz w:val="22"/>
          <w:szCs w:val="22"/>
          <w:lang w:val="fr-CH"/>
        </w:rPr>
        <w:t>Hörmann investit également dans des réservoirs naturels de CO</w:t>
      </w:r>
      <w:r w:rsidRPr="00B153E5">
        <w:rPr>
          <w:rFonts w:ascii="Arial" w:hAnsi="Arial" w:cs="Arial"/>
          <w:sz w:val="22"/>
          <w:szCs w:val="22"/>
          <w:vertAlign w:val="subscript"/>
          <w:lang w:val="fr-CH"/>
        </w:rPr>
        <w:t>2</w:t>
      </w:r>
      <w:r w:rsidRPr="00B153E5">
        <w:rPr>
          <w:rFonts w:ascii="Arial" w:hAnsi="Arial" w:cs="Arial"/>
          <w:sz w:val="22"/>
          <w:szCs w:val="22"/>
          <w:lang w:val="fr-CH"/>
        </w:rPr>
        <w:t xml:space="preserve"> et s'engage pour la protection des espèces.</w:t>
      </w:r>
    </w:p>
    <w:p w14:paraId="73298FE3" w14:textId="77777777" w:rsidR="00545591" w:rsidRPr="00B153E5" w:rsidRDefault="00545591" w:rsidP="00545591">
      <w:pPr>
        <w:rPr>
          <w:rFonts w:ascii="Arial" w:hAnsi="Arial" w:cs="Arial"/>
          <w:sz w:val="22"/>
          <w:szCs w:val="22"/>
          <w:lang w:val="fr-CH"/>
        </w:rPr>
      </w:pPr>
    </w:p>
    <w:p w14:paraId="73298FE4" w14:textId="77777777" w:rsidR="00545591" w:rsidRPr="00B153E5" w:rsidRDefault="00545591" w:rsidP="00545591">
      <w:pPr>
        <w:rPr>
          <w:rFonts w:ascii="Arial" w:hAnsi="Arial" w:cs="Arial"/>
          <w:sz w:val="22"/>
          <w:szCs w:val="22"/>
          <w:lang w:val="fr-CH"/>
        </w:rPr>
      </w:pPr>
    </w:p>
    <w:p w14:paraId="73298FE5" w14:textId="77777777" w:rsidR="00545591" w:rsidRPr="00B153E5" w:rsidRDefault="00545591" w:rsidP="00545591">
      <w:pPr>
        <w:rPr>
          <w:rFonts w:ascii="Arial" w:hAnsi="Arial" w:cs="Arial"/>
          <w:sz w:val="22"/>
          <w:szCs w:val="22"/>
          <w:lang w:val="fr-CH"/>
        </w:rPr>
      </w:pPr>
    </w:p>
    <w:p w14:paraId="73298FE6" w14:textId="1B128470" w:rsidR="00545591" w:rsidRPr="00B153E5" w:rsidRDefault="00B153E5" w:rsidP="00545591">
      <w:pPr>
        <w:rPr>
          <w:rFonts w:ascii="Arial" w:hAnsi="Arial" w:cs="Arial"/>
          <w:sz w:val="22"/>
          <w:szCs w:val="22"/>
          <w:lang w:val="fr-CH"/>
        </w:rPr>
      </w:pPr>
      <w:r>
        <w:rPr>
          <w:rFonts w:ascii="Arial" w:hAnsi="Arial" w:cs="Arial"/>
          <w:noProof/>
          <w:sz w:val="22"/>
          <w:szCs w:val="22"/>
        </w:rPr>
        <w:lastRenderedPageBreak/>
        <w:drawing>
          <wp:anchor distT="0" distB="0" distL="114300" distR="114300" simplePos="0" relativeHeight="251659264" behindDoc="1" locked="0" layoutInCell="1" allowOverlap="1" wp14:anchorId="73298FF1" wp14:editId="4CACC51B">
            <wp:simplePos x="0" y="0"/>
            <wp:positionH relativeFrom="column">
              <wp:posOffset>48895</wp:posOffset>
            </wp:positionH>
            <wp:positionV relativeFrom="paragraph">
              <wp:posOffset>136525</wp:posOffset>
            </wp:positionV>
            <wp:extent cx="2019300" cy="1382395"/>
            <wp:effectExtent l="0" t="0" r="0" b="0"/>
            <wp:wrapTight wrapText="bothSides">
              <wp:wrapPolygon edited="0">
                <wp:start x="0" y="0"/>
                <wp:lineTo x="0" y="21431"/>
                <wp:lineTo x="21396" y="21431"/>
                <wp:lineTo x="21396" y="0"/>
                <wp:lineTo x="0" y="0"/>
              </wp:wrapPolygon>
            </wp:wrapTight>
            <wp:docPr id="3"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8"/>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019300" cy="138239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73298FE7" w14:textId="77777777" w:rsidR="00545591" w:rsidRPr="00B153E5" w:rsidRDefault="00545591" w:rsidP="00545591">
      <w:pPr>
        <w:rPr>
          <w:rFonts w:ascii="Arial" w:hAnsi="Arial" w:cs="Arial"/>
          <w:sz w:val="22"/>
          <w:szCs w:val="22"/>
          <w:lang w:val="fr-CH"/>
        </w:rPr>
      </w:pPr>
    </w:p>
    <w:p w14:paraId="73298FE8" w14:textId="77777777" w:rsidR="00545591" w:rsidRPr="00B153E5" w:rsidRDefault="00545591" w:rsidP="00545591">
      <w:pPr>
        <w:rPr>
          <w:rFonts w:ascii="Arial" w:hAnsi="Arial" w:cs="Arial"/>
          <w:sz w:val="22"/>
          <w:szCs w:val="22"/>
          <w:lang w:val="fr-CH"/>
        </w:rPr>
      </w:pPr>
    </w:p>
    <w:p w14:paraId="73298FE9" w14:textId="77777777" w:rsidR="00B37F38" w:rsidRDefault="00B153E5">
      <w:pPr>
        <w:rPr>
          <w:rFonts w:ascii="Arial" w:hAnsi="Arial" w:cs="Arial"/>
          <w:sz w:val="22"/>
          <w:szCs w:val="22"/>
        </w:rPr>
      </w:pPr>
      <w:r w:rsidRPr="00545591">
        <w:rPr>
          <w:rFonts w:ascii="Arial" w:hAnsi="Arial" w:cs="Arial"/>
          <w:sz w:val="22"/>
          <w:szCs w:val="22"/>
        </w:rPr>
        <w:t>Projet d'énergie éolienne en Inde</w:t>
      </w:r>
    </w:p>
    <w:p w14:paraId="73298FEA" w14:textId="77777777" w:rsidR="00545591" w:rsidRPr="00545591" w:rsidRDefault="00545591" w:rsidP="00545591">
      <w:pPr>
        <w:rPr>
          <w:rFonts w:ascii="Arial" w:hAnsi="Arial" w:cs="Arial"/>
          <w:sz w:val="22"/>
          <w:szCs w:val="22"/>
        </w:rPr>
      </w:pPr>
    </w:p>
    <w:p w14:paraId="73298FEB" w14:textId="77777777" w:rsidR="00545591" w:rsidRPr="00545591" w:rsidRDefault="00545591" w:rsidP="00545591">
      <w:pPr>
        <w:rPr>
          <w:rFonts w:ascii="Arial" w:hAnsi="Arial" w:cs="Arial"/>
          <w:sz w:val="22"/>
          <w:szCs w:val="22"/>
        </w:rPr>
      </w:pPr>
    </w:p>
    <w:p w14:paraId="73298FEC" w14:textId="77777777" w:rsidR="00545591" w:rsidRPr="00545591" w:rsidRDefault="00545591" w:rsidP="00545591">
      <w:pPr>
        <w:pStyle w:val="PM-Standard"/>
        <w:spacing w:before="120"/>
        <w:ind w:right="567"/>
        <w:jc w:val="left"/>
        <w:rPr>
          <w:szCs w:val="22"/>
        </w:rPr>
      </w:pPr>
    </w:p>
    <w:p w14:paraId="73298FED" w14:textId="77777777" w:rsidR="00C672AC" w:rsidRPr="00545591" w:rsidRDefault="00C672AC" w:rsidP="00545591">
      <w:pPr>
        <w:pStyle w:val="PM-Standard"/>
        <w:spacing w:before="120"/>
        <w:ind w:right="567"/>
        <w:jc w:val="left"/>
        <w:rPr>
          <w:szCs w:val="22"/>
        </w:rPr>
      </w:pPr>
    </w:p>
    <w:p w14:paraId="73298FEE" w14:textId="77777777" w:rsidR="00C672AC" w:rsidRPr="007E148A" w:rsidRDefault="00C672AC" w:rsidP="00C672AC">
      <w:pPr>
        <w:pStyle w:val="PM-Standard"/>
        <w:spacing w:before="120"/>
        <w:ind w:right="567"/>
        <w:jc w:val="left"/>
        <w:rPr>
          <w:sz w:val="20"/>
          <w:szCs w:val="20"/>
        </w:rPr>
      </w:pPr>
    </w:p>
    <w:sectPr w:rsidR="00C672AC" w:rsidRPr="007E148A" w:rsidSect="00AC5039">
      <w:headerReference w:type="default" r:id="rId11"/>
      <w:footerReference w:type="default" r:id="rId12"/>
      <w:pgSz w:w="11906" w:h="16838" w:code="9"/>
      <w:pgMar w:top="1418" w:right="386" w:bottom="1077" w:left="1418" w:header="1134" w:footer="709" w:gutter="0"/>
      <w:paperSrc w:first="15" w:other="15"/>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329900C" w14:textId="77777777" w:rsidR="00B153E5" w:rsidRDefault="00B153E5">
      <w:r>
        <w:separator/>
      </w:r>
    </w:p>
  </w:endnote>
  <w:endnote w:type="continuationSeparator" w:id="0">
    <w:p w14:paraId="7329900E" w14:textId="77777777" w:rsidR="00B153E5" w:rsidRDefault="00B153E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embedRegular r:id="rId1" w:fontKey="{61FBB738-0719-4A2F-BAC7-38EBB5E24A2C}"/>
  </w:font>
  <w:font w:name="Swis721 Lt BT">
    <w:altName w:val="Calibri"/>
    <w:charset w:val="00"/>
    <w:family w:val="swiss"/>
    <w:pitch w:val="variable"/>
    <w:sig w:usb0="00000087" w:usb1="00000000" w:usb2="00000000" w:usb3="00000000" w:csb0="0000001B" w:csb1="00000000"/>
    <w:embedRegular r:id="rId2" w:fontKey="{917493D9-4E80-4F9B-86FE-8BB04E9A205D}"/>
  </w:font>
  <w:font w:name="Calibri">
    <w:panose1 w:val="020F0502020204030204"/>
    <w:charset w:val="00"/>
    <w:family w:val="swiss"/>
    <w:pitch w:val="variable"/>
    <w:sig w:usb0="E4002EFF" w:usb1="C000247B" w:usb2="00000009" w:usb3="00000000" w:csb0="000001FF" w:csb1="00000000"/>
    <w:embedRegular r:id="rId3" w:fontKey="{0716A26F-4A9F-4979-9CB6-F53607FA9337}"/>
  </w:font>
  <w:font w:name="Arial Black">
    <w:panose1 w:val="020B0A04020102020204"/>
    <w:charset w:val="00"/>
    <w:family w:val="swiss"/>
    <w:pitch w:val="variable"/>
    <w:sig w:usb0="A00002AF" w:usb1="400078FB" w:usb2="00000000" w:usb3="00000000" w:csb0="0000009F" w:csb1="00000000"/>
    <w:embedRegular r:id="rId4" w:fontKey="{82A44029-687C-4547-A94E-FC8FF23415EE}"/>
  </w:font>
  <w:font w:name="Cambria">
    <w:panose1 w:val="02040503050406030204"/>
    <w:charset w:val="00"/>
    <w:family w:val="roman"/>
    <w:pitch w:val="variable"/>
    <w:sig w:usb0="E00006FF" w:usb1="420024FF" w:usb2="02000000" w:usb3="00000000" w:csb0="0000019F" w:csb1="00000000"/>
    <w:embedRegular r:id="rId5" w:fontKey="{E867E7A2-28D3-44DC-AFD9-16AE890D2612}"/>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3299007" w14:textId="77777777" w:rsidR="00B37F38" w:rsidRPr="00B153E5" w:rsidRDefault="005670F2">
    <w:pPr>
      <w:pStyle w:val="Fuzeile"/>
      <w:rPr>
        <w:rFonts w:ascii="Arial" w:hAnsi="Arial" w:cs="Arial"/>
        <w:i/>
        <w:color w:val="808080"/>
        <w:sz w:val="16"/>
        <w:szCs w:val="16"/>
        <w:lang w:val="fr-CH"/>
      </w:rPr>
    </w:pPr>
    <w:r w:rsidRPr="00B153E5">
      <w:rPr>
        <w:rFonts w:ascii="Arial" w:hAnsi="Arial" w:cs="Arial"/>
        <w:i/>
        <w:color w:val="808080"/>
        <w:sz w:val="16"/>
        <w:szCs w:val="16"/>
        <w:lang w:val="fr-CH"/>
      </w:rPr>
      <w:t>Nouvelles</w:t>
    </w:r>
    <w:r w:rsidR="00EE498F" w:rsidRPr="00B153E5">
      <w:rPr>
        <w:rFonts w:ascii="Arial" w:hAnsi="Arial" w:cs="Arial"/>
        <w:i/>
        <w:color w:val="808080"/>
        <w:sz w:val="16"/>
        <w:szCs w:val="16"/>
        <w:lang w:val="fr-CH"/>
      </w:rPr>
      <w:t xml:space="preserve"> de presse </w:t>
    </w:r>
    <w:r w:rsidRPr="00B153E5">
      <w:rPr>
        <w:rFonts w:ascii="Arial" w:hAnsi="Arial" w:cs="Arial"/>
        <w:i/>
        <w:color w:val="808080"/>
        <w:sz w:val="16"/>
        <w:szCs w:val="16"/>
        <w:lang w:val="fr-CH"/>
      </w:rPr>
      <w:t>HoCH 2024</w:t>
    </w:r>
    <w:r w:rsidR="00B153E5" w:rsidRPr="00B153E5">
      <w:rPr>
        <w:rFonts w:ascii="Arial" w:hAnsi="Arial" w:cs="Arial"/>
        <w:i/>
        <w:color w:val="808080"/>
        <w:sz w:val="16"/>
        <w:szCs w:val="16"/>
        <w:lang w:val="fr-CH"/>
      </w:rPr>
      <w:tab/>
    </w:r>
    <w:r w:rsidR="00B153E5" w:rsidRPr="00B153E5">
      <w:rPr>
        <w:rFonts w:ascii="Arial" w:hAnsi="Arial" w:cs="Arial"/>
        <w:i/>
        <w:color w:val="808080"/>
        <w:sz w:val="16"/>
        <w:szCs w:val="16"/>
        <w:lang w:val="fr-CH"/>
      </w:rPr>
      <w:tab/>
    </w:r>
    <w:r w:rsidR="00607694" w:rsidRPr="00B153E5">
      <w:rPr>
        <w:rFonts w:ascii="Arial" w:hAnsi="Arial" w:cs="Arial"/>
        <w:i/>
        <w:color w:val="808080"/>
        <w:sz w:val="16"/>
        <w:szCs w:val="16"/>
        <w:lang w:val="fr-CH"/>
      </w:rPr>
      <w:t xml:space="preserve"> Page </w:t>
    </w:r>
    <w:r w:rsidR="00607694" w:rsidRPr="00692DA8">
      <w:rPr>
        <w:rFonts w:ascii="Arial" w:hAnsi="Arial" w:cs="Arial"/>
        <w:i/>
        <w:color w:val="808080"/>
        <w:sz w:val="16"/>
        <w:szCs w:val="16"/>
      </w:rPr>
      <w:fldChar w:fldCharType="begin"/>
    </w:r>
    <w:r w:rsidR="00607694" w:rsidRPr="00B153E5">
      <w:rPr>
        <w:rFonts w:ascii="Arial" w:hAnsi="Arial" w:cs="Arial"/>
        <w:i/>
        <w:color w:val="808080"/>
        <w:sz w:val="16"/>
        <w:szCs w:val="16"/>
        <w:lang w:val="fr-CH"/>
      </w:rPr>
      <w:instrText xml:space="preserve"> PAGE </w:instrText>
    </w:r>
    <w:r w:rsidR="00607694" w:rsidRPr="00692DA8">
      <w:rPr>
        <w:rFonts w:ascii="Arial" w:hAnsi="Arial" w:cs="Arial"/>
        <w:i/>
        <w:color w:val="808080"/>
        <w:sz w:val="16"/>
        <w:szCs w:val="16"/>
      </w:rPr>
      <w:fldChar w:fldCharType="separate"/>
    </w:r>
    <w:r w:rsidR="00831207" w:rsidRPr="00B153E5">
      <w:rPr>
        <w:rFonts w:ascii="Arial" w:hAnsi="Arial" w:cs="Arial"/>
        <w:i/>
        <w:noProof/>
        <w:color w:val="808080"/>
        <w:sz w:val="16"/>
        <w:szCs w:val="16"/>
        <w:lang w:val="fr-CH"/>
      </w:rPr>
      <w:t>4</w:t>
    </w:r>
    <w:r w:rsidR="00607694" w:rsidRPr="00692DA8">
      <w:rPr>
        <w:rFonts w:ascii="Arial" w:hAnsi="Arial" w:cs="Arial"/>
        <w:i/>
        <w:color w:val="808080"/>
        <w:sz w:val="16"/>
        <w:szCs w:val="16"/>
      </w:rPr>
      <w:fldChar w:fldCharType="end"/>
    </w:r>
    <w:r w:rsidR="00607694" w:rsidRPr="00B153E5">
      <w:rPr>
        <w:rFonts w:ascii="Arial" w:hAnsi="Arial" w:cs="Arial"/>
        <w:i/>
        <w:color w:val="808080"/>
        <w:sz w:val="16"/>
        <w:szCs w:val="16"/>
        <w:lang w:val="fr-CH"/>
      </w:rPr>
      <w:t xml:space="preserve"> de </w:t>
    </w:r>
    <w:r w:rsidR="00607694" w:rsidRPr="00692DA8">
      <w:rPr>
        <w:rFonts w:ascii="Arial" w:hAnsi="Arial" w:cs="Arial"/>
        <w:i/>
        <w:color w:val="808080"/>
        <w:sz w:val="16"/>
        <w:szCs w:val="16"/>
      </w:rPr>
      <w:fldChar w:fldCharType="begin"/>
    </w:r>
    <w:r w:rsidR="00607694" w:rsidRPr="00B153E5">
      <w:rPr>
        <w:rFonts w:ascii="Arial" w:hAnsi="Arial" w:cs="Arial"/>
        <w:i/>
        <w:color w:val="808080"/>
        <w:sz w:val="16"/>
        <w:szCs w:val="16"/>
        <w:lang w:val="fr-CH"/>
      </w:rPr>
      <w:instrText xml:space="preserve"> NUMPAGES </w:instrText>
    </w:r>
    <w:r w:rsidR="00607694" w:rsidRPr="00692DA8">
      <w:rPr>
        <w:rFonts w:ascii="Arial" w:hAnsi="Arial" w:cs="Arial"/>
        <w:i/>
        <w:color w:val="808080"/>
        <w:sz w:val="16"/>
        <w:szCs w:val="16"/>
      </w:rPr>
      <w:fldChar w:fldCharType="separate"/>
    </w:r>
    <w:r w:rsidR="00831207" w:rsidRPr="00B153E5">
      <w:rPr>
        <w:rFonts w:ascii="Arial" w:hAnsi="Arial" w:cs="Arial"/>
        <w:i/>
        <w:noProof/>
        <w:color w:val="808080"/>
        <w:sz w:val="16"/>
        <w:szCs w:val="16"/>
        <w:lang w:val="fr-CH"/>
      </w:rPr>
      <w:t>4</w:t>
    </w:r>
    <w:r w:rsidR="00607694" w:rsidRPr="00692DA8">
      <w:rPr>
        <w:rFonts w:ascii="Arial" w:hAnsi="Arial" w:cs="Arial"/>
        <w:i/>
        <w:color w:val="808080"/>
        <w:sz w:val="16"/>
        <w:szCs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3299008" w14:textId="77777777" w:rsidR="00B153E5" w:rsidRDefault="00B153E5">
      <w:r>
        <w:separator/>
      </w:r>
    </w:p>
  </w:footnote>
  <w:footnote w:type="continuationSeparator" w:id="0">
    <w:p w14:paraId="7329900A" w14:textId="77777777" w:rsidR="00B153E5" w:rsidRDefault="00B153E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214" w:type="dxa"/>
      <w:tblLayout w:type="fixed"/>
      <w:tblCellMar>
        <w:left w:w="0" w:type="dxa"/>
        <w:right w:w="0" w:type="dxa"/>
      </w:tblCellMar>
      <w:tblLook w:val="0000" w:firstRow="0" w:lastRow="0" w:firstColumn="0" w:lastColumn="0" w:noHBand="0" w:noVBand="0"/>
    </w:tblPr>
    <w:tblGrid>
      <w:gridCol w:w="2722"/>
      <w:gridCol w:w="3374"/>
      <w:gridCol w:w="3118"/>
    </w:tblGrid>
    <w:tr w:rsidR="00B37F38" w14:paraId="73298FF8" w14:textId="77777777" w:rsidTr="00CE00E8">
      <w:tc>
        <w:tcPr>
          <w:tcW w:w="2722" w:type="dxa"/>
          <w:tcBorders>
            <w:bottom w:val="single" w:sz="4" w:space="0" w:color="auto"/>
          </w:tcBorders>
        </w:tcPr>
        <w:p w14:paraId="73298FF2" w14:textId="77777777" w:rsidR="00CE00E8" w:rsidRDefault="00DC317B" w:rsidP="00B45B34">
          <w:pPr>
            <w:pStyle w:val="Kopfzeile"/>
            <w:tabs>
              <w:tab w:val="right" w:pos="2694"/>
            </w:tabs>
            <w:rPr>
              <w:rFonts w:ascii="Arial" w:hAnsi="Arial" w:cs="Arial"/>
              <w:sz w:val="14"/>
              <w:szCs w:val="14"/>
            </w:rPr>
          </w:pPr>
          <w:r w:rsidRPr="004545ED">
            <w:rPr>
              <w:sz w:val="14"/>
              <w:szCs w:val="14"/>
            </w:rPr>
            <w:br/>
          </w:r>
          <w:r w:rsidRPr="004545ED">
            <w:rPr>
              <w:sz w:val="14"/>
              <w:szCs w:val="14"/>
            </w:rPr>
            <w:br/>
          </w:r>
        </w:p>
        <w:p w14:paraId="73298FF3" w14:textId="77777777" w:rsidR="00DC317B" w:rsidRPr="002869DE" w:rsidRDefault="00DC317B" w:rsidP="00B45B34">
          <w:pPr>
            <w:pStyle w:val="Kopfzeile"/>
            <w:tabs>
              <w:tab w:val="right" w:pos="2694"/>
            </w:tabs>
            <w:rPr>
              <w:rFonts w:ascii="Arial" w:hAnsi="Arial" w:cs="Arial"/>
              <w:sz w:val="14"/>
              <w:szCs w:val="14"/>
            </w:rPr>
          </w:pPr>
        </w:p>
      </w:tc>
      <w:tc>
        <w:tcPr>
          <w:tcW w:w="3374" w:type="dxa"/>
          <w:tcBorders>
            <w:bottom w:val="single" w:sz="4" w:space="0" w:color="auto"/>
          </w:tcBorders>
        </w:tcPr>
        <w:p w14:paraId="73298FF4" w14:textId="77777777" w:rsidR="00DC317B" w:rsidRDefault="00DC317B" w:rsidP="00B45B34">
          <w:pPr>
            <w:pStyle w:val="Kopfzeile"/>
          </w:pPr>
        </w:p>
      </w:tc>
      <w:tc>
        <w:tcPr>
          <w:tcW w:w="3118" w:type="dxa"/>
          <w:tcBorders>
            <w:bottom w:val="single" w:sz="4" w:space="0" w:color="auto"/>
          </w:tcBorders>
        </w:tcPr>
        <w:p w14:paraId="73298FF5" w14:textId="56E341E7" w:rsidR="00DC317B" w:rsidRDefault="00B153E5" w:rsidP="00CE00E8">
          <w:pPr>
            <w:pStyle w:val="Kopfzeile"/>
            <w:rPr>
              <w:noProof/>
              <w:lang w:val="de-CH" w:eastAsia="de-CH"/>
            </w:rPr>
          </w:pPr>
          <w:r>
            <w:rPr>
              <w:sz w:val="2"/>
            </w:rPr>
            <w:br/>
          </w:r>
          <w:r>
            <w:rPr>
              <w:noProof/>
              <w:lang w:val="de-CH" w:eastAsia="de-CH"/>
            </w:rPr>
            <w:drawing>
              <wp:inline distT="0" distB="0" distL="0" distR="0" wp14:anchorId="73299008" wp14:editId="0BABBFA1">
                <wp:extent cx="1619250" cy="361950"/>
                <wp:effectExtent l="0" t="0" r="0" b="0"/>
                <wp:docPr id="1"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619250" cy="361950"/>
                        </a:xfrm>
                        <a:prstGeom prst="rect">
                          <a:avLst/>
                        </a:prstGeom>
                        <a:noFill/>
                        <a:ln>
                          <a:noFill/>
                        </a:ln>
                      </pic:spPr>
                    </pic:pic>
                  </a:graphicData>
                </a:graphic>
              </wp:inline>
            </w:drawing>
          </w:r>
        </w:p>
        <w:p w14:paraId="73298FF6" w14:textId="77777777" w:rsidR="000E7BC7" w:rsidRDefault="000E7BC7" w:rsidP="00CE00E8">
          <w:pPr>
            <w:pStyle w:val="Kopfzeile"/>
            <w:rPr>
              <w:noProof/>
              <w:lang w:val="de-CH" w:eastAsia="de-CH"/>
            </w:rPr>
          </w:pPr>
        </w:p>
        <w:p w14:paraId="73298FF7" w14:textId="77777777" w:rsidR="000E7BC7" w:rsidRDefault="000E7BC7" w:rsidP="00CE00E8">
          <w:pPr>
            <w:pStyle w:val="Kopfzeile"/>
            <w:rPr>
              <w:sz w:val="2"/>
            </w:rPr>
          </w:pPr>
        </w:p>
      </w:tc>
    </w:tr>
  </w:tbl>
  <w:p w14:paraId="73298FF9" w14:textId="77777777" w:rsidR="00DC317B" w:rsidRDefault="00DC317B" w:rsidP="00DC317B">
    <w:pPr>
      <w:pStyle w:val="Kopfzeile"/>
      <w:tabs>
        <w:tab w:val="clear" w:pos="9072"/>
        <w:tab w:val="right" w:pos="9214"/>
      </w:tabs>
    </w:pPr>
  </w:p>
  <w:tbl>
    <w:tblPr>
      <w:tblW w:w="9725" w:type="dxa"/>
      <w:tblInd w:w="108" w:type="dxa"/>
      <w:tblLayout w:type="fixed"/>
      <w:tblLook w:val="01E0" w:firstRow="1" w:lastRow="1" w:firstColumn="1" w:lastColumn="1" w:noHBand="0" w:noVBand="0"/>
    </w:tblPr>
    <w:tblGrid>
      <w:gridCol w:w="6080"/>
      <w:gridCol w:w="3645"/>
    </w:tblGrid>
    <w:tr w:rsidR="00B37F38" w:rsidRPr="00B153E5" w14:paraId="73299005" w14:textId="77777777" w:rsidTr="00B45B34">
      <w:trPr>
        <w:trHeight w:hRule="exact" w:val="2720"/>
      </w:trPr>
      <w:tc>
        <w:tcPr>
          <w:tcW w:w="6080" w:type="dxa"/>
        </w:tcPr>
        <w:p w14:paraId="73298FFA" w14:textId="3E57F443" w:rsidR="00DC317B" w:rsidRDefault="00B153E5" w:rsidP="00B45B34">
          <w:pPr>
            <w:ind w:left="-113"/>
          </w:pPr>
          <w:r>
            <w:rPr>
              <w:noProof/>
              <w:lang w:eastAsia="de-CH"/>
            </w:rPr>
            <mc:AlternateContent>
              <mc:Choice Requires="wps">
                <w:drawing>
                  <wp:anchor distT="0" distB="0" distL="114300" distR="114300" simplePos="0" relativeHeight="251658240" behindDoc="0" locked="0" layoutInCell="1" allowOverlap="1" wp14:anchorId="73299009" wp14:editId="3BF4EDEA">
                    <wp:simplePos x="0" y="0"/>
                    <wp:positionH relativeFrom="column">
                      <wp:posOffset>45720</wp:posOffset>
                    </wp:positionH>
                    <wp:positionV relativeFrom="paragraph">
                      <wp:posOffset>118110</wp:posOffset>
                    </wp:positionV>
                    <wp:extent cx="2908935" cy="349885"/>
                    <wp:effectExtent l="5080" t="2540" r="635" b="9525"/>
                    <wp:wrapNone/>
                    <wp:docPr id="2" name="WordArt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21594913">
                              <a:off x="0" y="0"/>
                              <a:ext cx="2908935" cy="349885"/>
                            </a:xfrm>
                            <a:prstGeom prst="rect">
                              <a:avLst/>
                            </a:prstGeom>
                            <a:extLst>
                              <a:ext uri="{91240B29-F687-4F45-9708-019B960494DF}">
                                <a14:hiddenLine xmlns:a14="http://schemas.microsoft.com/office/drawing/2010/main" w="9525">
                                  <a:solidFill>
                                    <a:srgbClr val="000000"/>
                                  </a:solidFill>
                                  <a:round/>
                                  <a:headEnd/>
                                  <a:tailEnd/>
                                </a14:hiddenLine>
                              </a:ext>
                              <a:ext uri="{AF507438-7753-43E0-B8FC-AC1667EBCBE1}">
                                <a14:hiddenEffects xmlns:a14="http://schemas.microsoft.com/office/drawing/2010/main">
                                  <a:effectLst/>
                                </a14:hiddenEffects>
                              </a:ext>
                            </a:extLst>
                          </wps:spPr>
                          <wps:txbx>
                            <w:txbxContent>
                              <w:p w14:paraId="58D4ACEB" w14:textId="77777777" w:rsidR="00B153E5" w:rsidRDefault="00B153E5" w:rsidP="00B153E5">
                                <w:pPr>
                                  <w:rPr>
                                    <w:rFonts w:ascii="Arial Black" w:hAnsi="Arial Black"/>
                                    <w:color w:val="969696"/>
                                    <w:sz w:val="56"/>
                                    <w:szCs w:val="56"/>
                                  </w:rPr>
                                </w:pPr>
                                <w:r>
                                  <w:rPr>
                                    <w:rFonts w:ascii="Arial Black" w:hAnsi="Arial Black"/>
                                    <w:color w:val="969696"/>
                                    <w:sz w:val="56"/>
                                    <w:szCs w:val="56"/>
                                  </w:rPr>
                                  <w:t>PRESSE-NEWS</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73299009" id="_x0000_t202" coordsize="21600,21600" o:spt="202" path="m,l,21600r21600,l21600,xe">
                    <v:stroke joinstyle="miter"/>
                    <v:path gradientshapeok="t" o:connecttype="rect"/>
                  </v:shapetype>
                  <v:shape id="WordArt 2" o:spid="_x0000_s1026" type="#_x0000_t202" style="position:absolute;left:0;text-align:left;margin-left:3.6pt;margin-top:9.3pt;width:229.05pt;height:27.55pt;rotation:5556fd;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" filled="f" stroked="f">
                    <v:stroke joinstyle="round"/>
                    <o:lock v:ext="edit" shapetype="t"/>
                    <v:textbox style="mso-fit-shape-to-text:t">
                      <w:txbxContent>
                        <w:p w14:paraId="58D4ACEB" w14:textId="77777777" w:rsidR="00B153E5" w:rsidRDefault="00B153E5" w:rsidP="00B153E5">
                          <w:pPr>
                            <w:rPr>
                              <w:rFonts w:ascii="Arial Black" w:hAnsi="Arial Black"/>
                              <w:color w:val="969696"/>
                              <w:sz w:val="56"/>
                              <w:szCs w:val="56"/>
                            </w:rPr>
                          </w:pPr>
                          <w:r>
                            <w:rPr>
                              <w:rFonts w:ascii="Arial Black" w:hAnsi="Arial Black"/>
                              <w:color w:val="969696"/>
                              <w:sz w:val="56"/>
                              <w:szCs w:val="56"/>
                            </w:rPr>
                            <w:t>PRESSE-NEWS</w:t>
                          </w:r>
                        </w:p>
                      </w:txbxContent>
                    </v:textbox>
                  </v:shape>
                </w:pict>
              </mc:Fallback>
            </mc:AlternateContent>
          </w:r>
        </w:p>
        <w:p w14:paraId="73298FFB" w14:textId="77777777" w:rsidR="00DC317B" w:rsidRDefault="00DC317B" w:rsidP="00B45B34">
          <w:pPr>
            <w:ind w:left="-113"/>
          </w:pPr>
        </w:p>
        <w:p w14:paraId="73298FFC" w14:textId="77777777" w:rsidR="00DC317B" w:rsidRDefault="00DC317B" w:rsidP="00B45B34">
          <w:pPr>
            <w:ind w:left="-113"/>
          </w:pPr>
        </w:p>
        <w:p w14:paraId="73298FFD" w14:textId="77777777" w:rsidR="00DC317B" w:rsidRDefault="00DC317B" w:rsidP="00B45B34">
          <w:pPr>
            <w:ind w:left="-113"/>
          </w:pPr>
        </w:p>
        <w:p w14:paraId="73298FFE" w14:textId="77777777" w:rsidR="00DC317B" w:rsidRDefault="00DC317B" w:rsidP="00B45B34">
          <w:pPr>
            <w:ind w:left="-113"/>
            <w:rPr>
              <w:b/>
            </w:rPr>
          </w:pPr>
          <w:bookmarkStart w:id="0" w:name="Header1"/>
          <w:bookmarkEnd w:id="0"/>
        </w:p>
      </w:tc>
      <w:tc>
        <w:tcPr>
          <w:tcW w:w="3645" w:type="dxa"/>
        </w:tcPr>
        <w:p w14:paraId="73298FFF" w14:textId="77777777" w:rsidR="00DC317B" w:rsidRPr="00E022A7" w:rsidRDefault="00DC317B" w:rsidP="00B45B34">
          <w:pPr>
            <w:pStyle w:val="Adresse"/>
            <w:rPr>
              <w:rFonts w:ascii="Arial" w:hAnsi="Arial" w:cs="Arial"/>
              <w:sz w:val="16"/>
              <w:szCs w:val="16"/>
            </w:rPr>
          </w:pPr>
        </w:p>
        <w:p w14:paraId="73299000" w14:textId="77777777" w:rsidR="00B37F38" w:rsidRPr="00B153E5" w:rsidRDefault="00B153E5">
          <w:pPr>
            <w:pStyle w:val="Adresse"/>
            <w:rPr>
              <w:rFonts w:ascii="Arial" w:hAnsi="Arial" w:cs="Arial"/>
              <w:sz w:val="16"/>
              <w:szCs w:val="16"/>
              <w:lang w:val="fr-CH"/>
            </w:rPr>
          </w:pPr>
          <w:r w:rsidRPr="00B153E5">
            <w:rPr>
              <w:rFonts w:ascii="Arial" w:hAnsi="Arial" w:cs="Arial"/>
              <w:sz w:val="16"/>
              <w:szCs w:val="16"/>
              <w:lang w:val="fr-CH"/>
            </w:rPr>
            <w:t>Hörmann Suisse SA</w:t>
          </w:r>
        </w:p>
        <w:p w14:paraId="73299001" w14:textId="77777777" w:rsidR="00B37F38" w:rsidRPr="00B153E5" w:rsidRDefault="00B153E5">
          <w:pPr>
            <w:pStyle w:val="Adresse"/>
            <w:rPr>
              <w:rFonts w:ascii="Arial" w:hAnsi="Arial" w:cs="Arial"/>
              <w:sz w:val="16"/>
              <w:szCs w:val="16"/>
              <w:lang w:val="fr-CH"/>
            </w:rPr>
          </w:pPr>
          <w:r w:rsidRPr="00B153E5">
            <w:rPr>
              <w:rFonts w:ascii="Arial" w:hAnsi="Arial" w:cs="Arial"/>
              <w:sz w:val="16"/>
              <w:szCs w:val="16"/>
              <w:lang w:val="fr-CH"/>
            </w:rPr>
            <w:t>14, rue Nordring</w:t>
          </w:r>
        </w:p>
        <w:p w14:paraId="73299002" w14:textId="77777777" w:rsidR="00B37F38" w:rsidRPr="00B153E5" w:rsidRDefault="00B153E5">
          <w:pPr>
            <w:pStyle w:val="Adresse"/>
            <w:rPr>
              <w:rFonts w:ascii="Arial" w:hAnsi="Arial" w:cs="Arial"/>
              <w:sz w:val="16"/>
              <w:szCs w:val="16"/>
              <w:lang w:val="fr-CH"/>
            </w:rPr>
          </w:pPr>
          <w:r w:rsidRPr="00B153E5">
            <w:rPr>
              <w:rFonts w:ascii="Arial" w:hAnsi="Arial" w:cs="Arial"/>
              <w:sz w:val="16"/>
              <w:szCs w:val="16"/>
              <w:lang w:val="fr-CH"/>
            </w:rPr>
            <w:t>4702 Oensingen</w:t>
          </w:r>
        </w:p>
        <w:p w14:paraId="73299003" w14:textId="77777777" w:rsidR="00DC317B" w:rsidRPr="00B153E5" w:rsidRDefault="00DC317B" w:rsidP="00B45B34">
          <w:pPr>
            <w:rPr>
              <w:rFonts w:ascii="Arial" w:hAnsi="Arial" w:cs="Arial"/>
              <w:lang w:val="fr-CH"/>
            </w:rPr>
          </w:pPr>
        </w:p>
        <w:p w14:paraId="73299004" w14:textId="77777777" w:rsidR="00B37F38" w:rsidRPr="00B153E5" w:rsidRDefault="00B153E5">
          <w:pPr>
            <w:ind w:right="-57"/>
            <w:rPr>
              <w:lang w:val="fr-CH"/>
            </w:rPr>
          </w:pPr>
          <w:r w:rsidRPr="00B153E5">
            <w:rPr>
              <w:rFonts w:ascii="Arial" w:hAnsi="Arial" w:cs="Arial"/>
              <w:sz w:val="16"/>
              <w:szCs w:val="16"/>
              <w:lang w:val="fr-CH"/>
            </w:rPr>
            <w:t>Téléphone</w:t>
          </w:r>
          <w:r w:rsidRPr="00B153E5">
            <w:rPr>
              <w:rFonts w:ascii="Arial" w:hAnsi="Arial" w:cs="Arial"/>
              <w:sz w:val="16"/>
              <w:szCs w:val="16"/>
              <w:lang w:val="fr-CH"/>
            </w:rPr>
            <w:tab/>
          </w:r>
          <w:r w:rsidRPr="00B153E5">
            <w:rPr>
              <w:rFonts w:ascii="Arial" w:hAnsi="Arial" w:cs="Arial"/>
              <w:sz w:val="16"/>
              <w:szCs w:val="16"/>
              <w:lang w:val="fr-CH"/>
            </w:rPr>
            <w:t>0848 463 762</w:t>
          </w:r>
          <w:r w:rsidR="00C34FA6" w:rsidRPr="00B153E5">
            <w:rPr>
              <w:rFonts w:ascii="Arial" w:hAnsi="Arial" w:cs="Arial"/>
              <w:sz w:val="16"/>
              <w:szCs w:val="16"/>
              <w:lang w:val="fr-CH"/>
            </w:rPr>
            <w:br/>
          </w:r>
          <w:r w:rsidRPr="00B153E5">
            <w:rPr>
              <w:rFonts w:ascii="Arial" w:hAnsi="Arial" w:cs="Arial"/>
              <w:sz w:val="16"/>
              <w:szCs w:val="16"/>
              <w:lang w:val="fr-CH"/>
            </w:rPr>
            <w:t>E-mail</w:t>
          </w:r>
          <w:r w:rsidRPr="00B153E5">
            <w:rPr>
              <w:rFonts w:ascii="Arial" w:hAnsi="Arial" w:cs="Arial"/>
              <w:sz w:val="16"/>
              <w:szCs w:val="16"/>
              <w:lang w:val="fr-CH"/>
            </w:rPr>
            <w:tab/>
            <w:t>info@hoermann.ch</w:t>
          </w:r>
          <w:r w:rsidRPr="00B153E5">
            <w:rPr>
              <w:rFonts w:ascii="Arial" w:hAnsi="Arial" w:cs="Arial"/>
              <w:sz w:val="16"/>
              <w:szCs w:val="16"/>
              <w:lang w:val="fr-CH"/>
            </w:rPr>
            <w:br/>
            <w:t>Internet</w:t>
          </w:r>
          <w:r w:rsidRPr="00B153E5">
            <w:rPr>
              <w:rFonts w:ascii="Arial" w:hAnsi="Arial" w:cs="Arial"/>
              <w:sz w:val="16"/>
              <w:szCs w:val="16"/>
              <w:lang w:val="fr-CH"/>
            </w:rPr>
            <w:tab/>
            <w:t>www.hoermann.ch</w:t>
          </w:r>
          <w:r w:rsidRPr="00B153E5">
            <w:rPr>
              <w:rFonts w:ascii="Arial" w:hAnsi="Arial" w:cs="Arial"/>
              <w:sz w:val="16"/>
              <w:szCs w:val="16"/>
              <w:lang w:val="fr-CH"/>
            </w:rPr>
            <w:br/>
          </w:r>
          <w:r w:rsidRPr="00B153E5">
            <w:rPr>
              <w:rFonts w:ascii="Arial" w:hAnsi="Arial" w:cs="Arial"/>
              <w:sz w:val="16"/>
              <w:szCs w:val="16"/>
              <w:lang w:val="fr-CH"/>
            </w:rPr>
            <w:br/>
          </w:r>
          <w:r w:rsidR="00831207" w:rsidRPr="00B153E5">
            <w:rPr>
              <w:rFonts w:ascii="Arial" w:hAnsi="Arial" w:cs="Arial"/>
              <w:sz w:val="16"/>
              <w:szCs w:val="16"/>
              <w:lang w:val="fr-CH"/>
            </w:rPr>
            <w:t>Téléphone</w:t>
          </w:r>
          <w:r w:rsidR="00831207" w:rsidRPr="00B153E5">
            <w:rPr>
              <w:rFonts w:ascii="Arial" w:hAnsi="Arial" w:cs="Arial"/>
              <w:sz w:val="16"/>
              <w:szCs w:val="16"/>
              <w:lang w:val="fr-CH"/>
            </w:rPr>
            <w:tab/>
            <w:t xml:space="preserve">062 388 </w:t>
          </w:r>
          <w:r w:rsidR="00A01F76" w:rsidRPr="00B153E5">
            <w:rPr>
              <w:rFonts w:ascii="Arial" w:hAnsi="Arial" w:cs="Arial"/>
              <w:sz w:val="16"/>
              <w:szCs w:val="16"/>
              <w:lang w:val="fr-CH"/>
            </w:rPr>
            <w:t xml:space="preserve">69 23 </w:t>
          </w:r>
          <w:r w:rsidR="00831207" w:rsidRPr="00B153E5">
            <w:rPr>
              <w:rFonts w:ascii="Arial" w:hAnsi="Arial" w:cs="Arial"/>
              <w:sz w:val="16"/>
              <w:szCs w:val="16"/>
              <w:lang w:val="fr-CH"/>
            </w:rPr>
            <w:t>E-Mailmarketing.oen@hoermann.ch</w:t>
          </w:r>
        </w:p>
      </w:tc>
    </w:tr>
  </w:tbl>
  <w:p w14:paraId="73299006" w14:textId="77777777" w:rsidR="00DC317B" w:rsidRPr="00B153E5" w:rsidRDefault="00DC317B">
    <w:pPr>
      <w:pStyle w:val="Kopfzeile"/>
      <w:rPr>
        <w:lang w:val="fr-CH"/>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657E51A8"/>
    <w:multiLevelType w:val="hybridMultilevel"/>
    <w:tmpl w:val="CBDC3898"/>
    <w:lvl w:ilvl="0" w:tplc="1728A0A4">
      <w:start w:val="1"/>
      <w:numFmt w:val="bullet"/>
      <w:lvlText w:val=""/>
      <w:lvlJc w:val="left"/>
      <w:pPr>
        <w:ind w:left="720" w:hanging="360"/>
      </w:pPr>
      <w:rPr>
        <w:rFonts w:ascii="Symbol" w:hAnsi="Symbol" w:hint="default"/>
      </w:rPr>
    </w:lvl>
    <w:lvl w:ilvl="1" w:tplc="39EEC0F6">
      <w:start w:val="1"/>
      <w:numFmt w:val="bullet"/>
      <w:lvlText w:val="o"/>
      <w:lvlJc w:val="left"/>
      <w:pPr>
        <w:ind w:left="1440" w:hanging="360"/>
      </w:pPr>
      <w:rPr>
        <w:rFonts w:ascii="Courier New" w:hAnsi="Courier New" w:cs="Courier New" w:hint="default"/>
      </w:rPr>
    </w:lvl>
    <w:lvl w:ilvl="2" w:tplc="26E80834">
      <w:start w:val="1"/>
      <w:numFmt w:val="bullet"/>
      <w:lvlText w:val=""/>
      <w:lvlJc w:val="left"/>
      <w:pPr>
        <w:ind w:left="2160" w:hanging="360"/>
      </w:pPr>
      <w:rPr>
        <w:rFonts w:ascii="Wingdings" w:hAnsi="Wingdings" w:hint="default"/>
      </w:rPr>
    </w:lvl>
    <w:lvl w:ilvl="3" w:tplc="F6327E70">
      <w:start w:val="1"/>
      <w:numFmt w:val="bullet"/>
      <w:lvlText w:val=""/>
      <w:lvlJc w:val="left"/>
      <w:pPr>
        <w:ind w:left="2880" w:hanging="360"/>
      </w:pPr>
      <w:rPr>
        <w:rFonts w:ascii="Symbol" w:hAnsi="Symbol" w:hint="default"/>
      </w:rPr>
    </w:lvl>
    <w:lvl w:ilvl="4" w:tplc="F4868128">
      <w:start w:val="1"/>
      <w:numFmt w:val="bullet"/>
      <w:lvlText w:val="o"/>
      <w:lvlJc w:val="left"/>
      <w:pPr>
        <w:ind w:left="3600" w:hanging="360"/>
      </w:pPr>
      <w:rPr>
        <w:rFonts w:ascii="Courier New" w:hAnsi="Courier New" w:cs="Courier New" w:hint="default"/>
      </w:rPr>
    </w:lvl>
    <w:lvl w:ilvl="5" w:tplc="83D4FF24">
      <w:start w:val="1"/>
      <w:numFmt w:val="bullet"/>
      <w:lvlText w:val=""/>
      <w:lvlJc w:val="left"/>
      <w:pPr>
        <w:ind w:left="4320" w:hanging="360"/>
      </w:pPr>
      <w:rPr>
        <w:rFonts w:ascii="Wingdings" w:hAnsi="Wingdings" w:hint="default"/>
      </w:rPr>
    </w:lvl>
    <w:lvl w:ilvl="6" w:tplc="C73E3640">
      <w:start w:val="1"/>
      <w:numFmt w:val="bullet"/>
      <w:lvlText w:val=""/>
      <w:lvlJc w:val="left"/>
      <w:pPr>
        <w:ind w:left="5040" w:hanging="360"/>
      </w:pPr>
      <w:rPr>
        <w:rFonts w:ascii="Symbol" w:hAnsi="Symbol" w:hint="default"/>
      </w:rPr>
    </w:lvl>
    <w:lvl w:ilvl="7" w:tplc="99968D9A">
      <w:start w:val="1"/>
      <w:numFmt w:val="bullet"/>
      <w:lvlText w:val="o"/>
      <w:lvlJc w:val="left"/>
      <w:pPr>
        <w:ind w:left="5760" w:hanging="360"/>
      </w:pPr>
      <w:rPr>
        <w:rFonts w:ascii="Courier New" w:hAnsi="Courier New" w:cs="Courier New" w:hint="default"/>
      </w:rPr>
    </w:lvl>
    <w:lvl w:ilvl="8" w:tplc="CA36FD6E">
      <w:start w:val="1"/>
      <w:numFmt w:val="bullet"/>
      <w:lvlText w:val=""/>
      <w:lvlJc w:val="left"/>
      <w:pPr>
        <w:ind w:left="6480" w:hanging="360"/>
      </w:pPr>
      <w:rPr>
        <w:rFonts w:ascii="Wingdings" w:hAnsi="Wingdings" w:hint="default"/>
      </w:rPr>
    </w:lvl>
  </w:abstractNum>
  <w:abstractNum w:abstractNumId="1" w15:restartNumberingAfterBreak="0">
    <w:nsid w:val="70D855A7"/>
    <w:multiLevelType w:val="hybridMultilevel"/>
    <w:tmpl w:val="7D083BB2"/>
    <w:lvl w:ilvl="0" w:tplc="692AD9E0">
      <w:start w:val="1"/>
      <w:numFmt w:val="bullet"/>
      <w:lvlText w:val=""/>
      <w:lvlJc w:val="left"/>
      <w:pPr>
        <w:ind w:left="720" w:hanging="360"/>
      </w:pPr>
      <w:rPr>
        <w:rFonts w:ascii="Wingdings" w:hAnsi="Wingdings" w:hint="default"/>
      </w:rPr>
    </w:lvl>
    <w:lvl w:ilvl="1" w:tplc="FE6C1A4C">
      <w:start w:val="1"/>
      <w:numFmt w:val="bullet"/>
      <w:lvlText w:val="o"/>
      <w:lvlJc w:val="left"/>
      <w:pPr>
        <w:ind w:left="1440" w:hanging="360"/>
      </w:pPr>
      <w:rPr>
        <w:rFonts w:ascii="Courier New" w:hAnsi="Courier New" w:cs="Courier New" w:hint="default"/>
      </w:rPr>
    </w:lvl>
    <w:lvl w:ilvl="2" w:tplc="1A2A3E46">
      <w:start w:val="1"/>
      <w:numFmt w:val="bullet"/>
      <w:lvlText w:val=""/>
      <w:lvlJc w:val="left"/>
      <w:pPr>
        <w:ind w:left="2160" w:hanging="360"/>
      </w:pPr>
      <w:rPr>
        <w:rFonts w:ascii="Wingdings" w:hAnsi="Wingdings" w:hint="default"/>
      </w:rPr>
    </w:lvl>
    <w:lvl w:ilvl="3" w:tplc="535420C2">
      <w:start w:val="1"/>
      <w:numFmt w:val="bullet"/>
      <w:lvlText w:val=""/>
      <w:lvlJc w:val="left"/>
      <w:pPr>
        <w:ind w:left="2880" w:hanging="360"/>
      </w:pPr>
      <w:rPr>
        <w:rFonts w:ascii="Symbol" w:hAnsi="Symbol" w:hint="default"/>
      </w:rPr>
    </w:lvl>
    <w:lvl w:ilvl="4" w:tplc="17708A54">
      <w:start w:val="1"/>
      <w:numFmt w:val="bullet"/>
      <w:lvlText w:val="o"/>
      <w:lvlJc w:val="left"/>
      <w:pPr>
        <w:ind w:left="3600" w:hanging="360"/>
      </w:pPr>
      <w:rPr>
        <w:rFonts w:ascii="Courier New" w:hAnsi="Courier New" w:cs="Courier New" w:hint="default"/>
      </w:rPr>
    </w:lvl>
    <w:lvl w:ilvl="5" w:tplc="3B68800A">
      <w:start w:val="1"/>
      <w:numFmt w:val="bullet"/>
      <w:lvlText w:val=""/>
      <w:lvlJc w:val="left"/>
      <w:pPr>
        <w:ind w:left="4320" w:hanging="360"/>
      </w:pPr>
      <w:rPr>
        <w:rFonts w:ascii="Wingdings" w:hAnsi="Wingdings" w:hint="default"/>
      </w:rPr>
    </w:lvl>
    <w:lvl w:ilvl="6" w:tplc="82625978">
      <w:start w:val="1"/>
      <w:numFmt w:val="bullet"/>
      <w:lvlText w:val=""/>
      <w:lvlJc w:val="left"/>
      <w:pPr>
        <w:ind w:left="5040" w:hanging="360"/>
      </w:pPr>
      <w:rPr>
        <w:rFonts w:ascii="Symbol" w:hAnsi="Symbol" w:hint="default"/>
      </w:rPr>
    </w:lvl>
    <w:lvl w:ilvl="7" w:tplc="D908813A">
      <w:start w:val="1"/>
      <w:numFmt w:val="bullet"/>
      <w:lvlText w:val="o"/>
      <w:lvlJc w:val="left"/>
      <w:pPr>
        <w:ind w:left="5760" w:hanging="360"/>
      </w:pPr>
      <w:rPr>
        <w:rFonts w:ascii="Courier New" w:hAnsi="Courier New" w:cs="Courier New" w:hint="default"/>
      </w:rPr>
    </w:lvl>
    <w:lvl w:ilvl="8" w:tplc="177E7E5E">
      <w:start w:val="1"/>
      <w:numFmt w:val="bullet"/>
      <w:lvlText w:val=""/>
      <w:lvlJc w:val="left"/>
      <w:pPr>
        <w:ind w:left="6480" w:hanging="360"/>
      </w:pPr>
      <w:rPr>
        <w:rFonts w:ascii="Wingdings" w:hAnsi="Wingdings" w:hint="default"/>
      </w:rPr>
    </w:lvl>
  </w:abstractNum>
  <w:num w:numId="1" w16cid:durableId="818614607">
    <w:abstractNumId w:val="0"/>
  </w:num>
  <w:num w:numId="2" w16cid:durableId="641273023">
    <w:abstractNumId w:val="0"/>
  </w:num>
  <w:num w:numId="3" w16cid:durableId="30697469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TrueType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autoHyphenation/>
  <w:hyphenationZone w:val="425"/>
  <w:characterSpacingControl w:val="doNotCompress"/>
  <w:hdrShapeDefaults>
    <o:shapedefaults v:ext="edit" spidmax="2052"/>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15D22"/>
    <w:rsid w:val="000009DE"/>
    <w:rsid w:val="00000B0B"/>
    <w:rsid w:val="00001E55"/>
    <w:rsid w:val="00001EA4"/>
    <w:rsid w:val="00001EA5"/>
    <w:rsid w:val="000020C1"/>
    <w:rsid w:val="00003BCE"/>
    <w:rsid w:val="00003E44"/>
    <w:rsid w:val="0000456D"/>
    <w:rsid w:val="0000491F"/>
    <w:rsid w:val="00004A0E"/>
    <w:rsid w:val="00005A2D"/>
    <w:rsid w:val="0000610D"/>
    <w:rsid w:val="000064AE"/>
    <w:rsid w:val="00006AE7"/>
    <w:rsid w:val="0000760F"/>
    <w:rsid w:val="000104D5"/>
    <w:rsid w:val="00010AB0"/>
    <w:rsid w:val="00010E65"/>
    <w:rsid w:val="00010FCE"/>
    <w:rsid w:val="00011C45"/>
    <w:rsid w:val="00012ACE"/>
    <w:rsid w:val="00012BB0"/>
    <w:rsid w:val="0001322B"/>
    <w:rsid w:val="0001389C"/>
    <w:rsid w:val="00013A7F"/>
    <w:rsid w:val="00015C43"/>
    <w:rsid w:val="0001627E"/>
    <w:rsid w:val="0001641B"/>
    <w:rsid w:val="00016B7F"/>
    <w:rsid w:val="00017055"/>
    <w:rsid w:val="00017110"/>
    <w:rsid w:val="00017ABA"/>
    <w:rsid w:val="000205DD"/>
    <w:rsid w:val="00020B52"/>
    <w:rsid w:val="00020DEF"/>
    <w:rsid w:val="00022543"/>
    <w:rsid w:val="0002366A"/>
    <w:rsid w:val="00024B46"/>
    <w:rsid w:val="000262D1"/>
    <w:rsid w:val="000268E8"/>
    <w:rsid w:val="00026DE8"/>
    <w:rsid w:val="000275B2"/>
    <w:rsid w:val="0003074F"/>
    <w:rsid w:val="00031CA5"/>
    <w:rsid w:val="00032025"/>
    <w:rsid w:val="00032B9A"/>
    <w:rsid w:val="0003314E"/>
    <w:rsid w:val="00033A08"/>
    <w:rsid w:val="00034528"/>
    <w:rsid w:val="00034594"/>
    <w:rsid w:val="00034E07"/>
    <w:rsid w:val="000353EC"/>
    <w:rsid w:val="000364E6"/>
    <w:rsid w:val="00036911"/>
    <w:rsid w:val="00040160"/>
    <w:rsid w:val="00041EB4"/>
    <w:rsid w:val="00042239"/>
    <w:rsid w:val="00042326"/>
    <w:rsid w:val="00042513"/>
    <w:rsid w:val="00043015"/>
    <w:rsid w:val="000443E7"/>
    <w:rsid w:val="0004481A"/>
    <w:rsid w:val="00044DE2"/>
    <w:rsid w:val="0004550C"/>
    <w:rsid w:val="000455E7"/>
    <w:rsid w:val="0004692A"/>
    <w:rsid w:val="00047B53"/>
    <w:rsid w:val="0005107B"/>
    <w:rsid w:val="000515C5"/>
    <w:rsid w:val="000515E2"/>
    <w:rsid w:val="00051784"/>
    <w:rsid w:val="000526DC"/>
    <w:rsid w:val="0005280B"/>
    <w:rsid w:val="000537B5"/>
    <w:rsid w:val="00053A8D"/>
    <w:rsid w:val="0005474D"/>
    <w:rsid w:val="00054F1A"/>
    <w:rsid w:val="0005699A"/>
    <w:rsid w:val="00056A05"/>
    <w:rsid w:val="00057438"/>
    <w:rsid w:val="00061335"/>
    <w:rsid w:val="00061B80"/>
    <w:rsid w:val="00061BAA"/>
    <w:rsid w:val="000622E1"/>
    <w:rsid w:val="00063662"/>
    <w:rsid w:val="00063C02"/>
    <w:rsid w:val="00064F56"/>
    <w:rsid w:val="00065298"/>
    <w:rsid w:val="0006578B"/>
    <w:rsid w:val="00065B88"/>
    <w:rsid w:val="00065D4F"/>
    <w:rsid w:val="0006728A"/>
    <w:rsid w:val="00067610"/>
    <w:rsid w:val="00067679"/>
    <w:rsid w:val="00067806"/>
    <w:rsid w:val="00067E44"/>
    <w:rsid w:val="000701D2"/>
    <w:rsid w:val="000702CC"/>
    <w:rsid w:val="00070AB1"/>
    <w:rsid w:val="00071B68"/>
    <w:rsid w:val="00072CEE"/>
    <w:rsid w:val="000736F7"/>
    <w:rsid w:val="00073F5E"/>
    <w:rsid w:val="00075641"/>
    <w:rsid w:val="00075AA2"/>
    <w:rsid w:val="0007609D"/>
    <w:rsid w:val="0007631E"/>
    <w:rsid w:val="000775C7"/>
    <w:rsid w:val="0007774A"/>
    <w:rsid w:val="00080199"/>
    <w:rsid w:val="0008130D"/>
    <w:rsid w:val="0008156F"/>
    <w:rsid w:val="00081D06"/>
    <w:rsid w:val="000827C1"/>
    <w:rsid w:val="00082C99"/>
    <w:rsid w:val="00082DB5"/>
    <w:rsid w:val="00083374"/>
    <w:rsid w:val="00083405"/>
    <w:rsid w:val="000834F9"/>
    <w:rsid w:val="00083661"/>
    <w:rsid w:val="00083D43"/>
    <w:rsid w:val="00083E11"/>
    <w:rsid w:val="0008458B"/>
    <w:rsid w:val="00085234"/>
    <w:rsid w:val="000858B3"/>
    <w:rsid w:val="00086B36"/>
    <w:rsid w:val="00087F2C"/>
    <w:rsid w:val="00087F86"/>
    <w:rsid w:val="00090860"/>
    <w:rsid w:val="00090905"/>
    <w:rsid w:val="000909F1"/>
    <w:rsid w:val="00092548"/>
    <w:rsid w:val="0009279A"/>
    <w:rsid w:val="00092B22"/>
    <w:rsid w:val="00092B39"/>
    <w:rsid w:val="00093542"/>
    <w:rsid w:val="00093ED2"/>
    <w:rsid w:val="000946A6"/>
    <w:rsid w:val="00094987"/>
    <w:rsid w:val="00094DBA"/>
    <w:rsid w:val="00094FEC"/>
    <w:rsid w:val="000951AA"/>
    <w:rsid w:val="00095B77"/>
    <w:rsid w:val="00095D53"/>
    <w:rsid w:val="00096365"/>
    <w:rsid w:val="0009718A"/>
    <w:rsid w:val="00097357"/>
    <w:rsid w:val="00097F6F"/>
    <w:rsid w:val="000A037B"/>
    <w:rsid w:val="000A03D5"/>
    <w:rsid w:val="000A140A"/>
    <w:rsid w:val="000A1651"/>
    <w:rsid w:val="000A1B9D"/>
    <w:rsid w:val="000A205B"/>
    <w:rsid w:val="000A257E"/>
    <w:rsid w:val="000A28B7"/>
    <w:rsid w:val="000A290E"/>
    <w:rsid w:val="000A2C59"/>
    <w:rsid w:val="000A2C5F"/>
    <w:rsid w:val="000A2E89"/>
    <w:rsid w:val="000A31D2"/>
    <w:rsid w:val="000A3271"/>
    <w:rsid w:val="000A3494"/>
    <w:rsid w:val="000A37AB"/>
    <w:rsid w:val="000A382E"/>
    <w:rsid w:val="000A3A53"/>
    <w:rsid w:val="000A3DAF"/>
    <w:rsid w:val="000A454B"/>
    <w:rsid w:val="000A4DF8"/>
    <w:rsid w:val="000A524A"/>
    <w:rsid w:val="000A52D2"/>
    <w:rsid w:val="000A61AF"/>
    <w:rsid w:val="000A636D"/>
    <w:rsid w:val="000A68D7"/>
    <w:rsid w:val="000A702C"/>
    <w:rsid w:val="000A7DB5"/>
    <w:rsid w:val="000B0275"/>
    <w:rsid w:val="000B1238"/>
    <w:rsid w:val="000B2280"/>
    <w:rsid w:val="000B2B95"/>
    <w:rsid w:val="000B2D19"/>
    <w:rsid w:val="000B31E0"/>
    <w:rsid w:val="000B3284"/>
    <w:rsid w:val="000B3ABB"/>
    <w:rsid w:val="000B4107"/>
    <w:rsid w:val="000B4627"/>
    <w:rsid w:val="000B5E3C"/>
    <w:rsid w:val="000B5E6C"/>
    <w:rsid w:val="000B6B35"/>
    <w:rsid w:val="000B6C60"/>
    <w:rsid w:val="000B6CCB"/>
    <w:rsid w:val="000B788C"/>
    <w:rsid w:val="000C245A"/>
    <w:rsid w:val="000C2D65"/>
    <w:rsid w:val="000C31A8"/>
    <w:rsid w:val="000C32D1"/>
    <w:rsid w:val="000C48AA"/>
    <w:rsid w:val="000C4AEA"/>
    <w:rsid w:val="000C4C6B"/>
    <w:rsid w:val="000C4D68"/>
    <w:rsid w:val="000C5346"/>
    <w:rsid w:val="000C568F"/>
    <w:rsid w:val="000C6A13"/>
    <w:rsid w:val="000C74E0"/>
    <w:rsid w:val="000C778C"/>
    <w:rsid w:val="000C7C9D"/>
    <w:rsid w:val="000D00B8"/>
    <w:rsid w:val="000D0127"/>
    <w:rsid w:val="000D06EA"/>
    <w:rsid w:val="000D0D9C"/>
    <w:rsid w:val="000D1F7F"/>
    <w:rsid w:val="000D26FF"/>
    <w:rsid w:val="000D3176"/>
    <w:rsid w:val="000D4185"/>
    <w:rsid w:val="000D41A7"/>
    <w:rsid w:val="000D43AE"/>
    <w:rsid w:val="000D4429"/>
    <w:rsid w:val="000D4545"/>
    <w:rsid w:val="000D4655"/>
    <w:rsid w:val="000D4ADF"/>
    <w:rsid w:val="000D598F"/>
    <w:rsid w:val="000D62ED"/>
    <w:rsid w:val="000D63BC"/>
    <w:rsid w:val="000D71B7"/>
    <w:rsid w:val="000D7902"/>
    <w:rsid w:val="000D7F93"/>
    <w:rsid w:val="000E0418"/>
    <w:rsid w:val="000E1125"/>
    <w:rsid w:val="000E2558"/>
    <w:rsid w:val="000E2A57"/>
    <w:rsid w:val="000E2F54"/>
    <w:rsid w:val="000E363E"/>
    <w:rsid w:val="000E3BB3"/>
    <w:rsid w:val="000E3C64"/>
    <w:rsid w:val="000E40E5"/>
    <w:rsid w:val="000E4709"/>
    <w:rsid w:val="000E5026"/>
    <w:rsid w:val="000E5B36"/>
    <w:rsid w:val="000E6D65"/>
    <w:rsid w:val="000E6E1C"/>
    <w:rsid w:val="000E76A4"/>
    <w:rsid w:val="000E76F1"/>
    <w:rsid w:val="000E77F5"/>
    <w:rsid w:val="000E7BC7"/>
    <w:rsid w:val="000E7C74"/>
    <w:rsid w:val="000F07D6"/>
    <w:rsid w:val="000F0DA0"/>
    <w:rsid w:val="000F19E3"/>
    <w:rsid w:val="000F1E75"/>
    <w:rsid w:val="000F2A36"/>
    <w:rsid w:val="000F2A9E"/>
    <w:rsid w:val="000F2C98"/>
    <w:rsid w:val="000F2EAF"/>
    <w:rsid w:val="000F3AD8"/>
    <w:rsid w:val="000F3E6F"/>
    <w:rsid w:val="000F4113"/>
    <w:rsid w:val="000F490D"/>
    <w:rsid w:val="000F4FF9"/>
    <w:rsid w:val="000F67EA"/>
    <w:rsid w:val="00100150"/>
    <w:rsid w:val="00101CF5"/>
    <w:rsid w:val="001020D5"/>
    <w:rsid w:val="00102832"/>
    <w:rsid w:val="001028B3"/>
    <w:rsid w:val="00102C39"/>
    <w:rsid w:val="00102C3D"/>
    <w:rsid w:val="00102EB5"/>
    <w:rsid w:val="001036DD"/>
    <w:rsid w:val="00103946"/>
    <w:rsid w:val="00104C5D"/>
    <w:rsid w:val="00105F82"/>
    <w:rsid w:val="001067F4"/>
    <w:rsid w:val="00106929"/>
    <w:rsid w:val="00106FDF"/>
    <w:rsid w:val="00107006"/>
    <w:rsid w:val="001103C3"/>
    <w:rsid w:val="00110D4B"/>
    <w:rsid w:val="001110AA"/>
    <w:rsid w:val="00111F7D"/>
    <w:rsid w:val="00112A31"/>
    <w:rsid w:val="001136E2"/>
    <w:rsid w:val="001139E7"/>
    <w:rsid w:val="00113C4F"/>
    <w:rsid w:val="00114A6D"/>
    <w:rsid w:val="00114CE6"/>
    <w:rsid w:val="00114FA1"/>
    <w:rsid w:val="00116506"/>
    <w:rsid w:val="00117013"/>
    <w:rsid w:val="00117D17"/>
    <w:rsid w:val="0012020E"/>
    <w:rsid w:val="00120B8D"/>
    <w:rsid w:val="00120D4D"/>
    <w:rsid w:val="001213A3"/>
    <w:rsid w:val="001214DE"/>
    <w:rsid w:val="00122467"/>
    <w:rsid w:val="00123D22"/>
    <w:rsid w:val="00124198"/>
    <w:rsid w:val="00124CD6"/>
    <w:rsid w:val="00124D3D"/>
    <w:rsid w:val="001250CF"/>
    <w:rsid w:val="00125269"/>
    <w:rsid w:val="00125CE9"/>
    <w:rsid w:val="001262FA"/>
    <w:rsid w:val="0012714D"/>
    <w:rsid w:val="001277BC"/>
    <w:rsid w:val="00130DFD"/>
    <w:rsid w:val="00131173"/>
    <w:rsid w:val="00132246"/>
    <w:rsid w:val="00132FCD"/>
    <w:rsid w:val="001339B3"/>
    <w:rsid w:val="00133D4B"/>
    <w:rsid w:val="00134DAB"/>
    <w:rsid w:val="0013657E"/>
    <w:rsid w:val="00136F3A"/>
    <w:rsid w:val="0013711E"/>
    <w:rsid w:val="00137459"/>
    <w:rsid w:val="0013753A"/>
    <w:rsid w:val="00137584"/>
    <w:rsid w:val="00137B0D"/>
    <w:rsid w:val="00140F17"/>
    <w:rsid w:val="0014112D"/>
    <w:rsid w:val="0014187D"/>
    <w:rsid w:val="00141D59"/>
    <w:rsid w:val="00142818"/>
    <w:rsid w:val="001433FA"/>
    <w:rsid w:val="001440F2"/>
    <w:rsid w:val="00144BD4"/>
    <w:rsid w:val="0014552C"/>
    <w:rsid w:val="00145899"/>
    <w:rsid w:val="00145CED"/>
    <w:rsid w:val="00146D73"/>
    <w:rsid w:val="0014702D"/>
    <w:rsid w:val="00147443"/>
    <w:rsid w:val="00147A9D"/>
    <w:rsid w:val="00147BFB"/>
    <w:rsid w:val="001519BE"/>
    <w:rsid w:val="001521C9"/>
    <w:rsid w:val="0015274B"/>
    <w:rsid w:val="0015389A"/>
    <w:rsid w:val="001538DD"/>
    <w:rsid w:val="00153B36"/>
    <w:rsid w:val="00154080"/>
    <w:rsid w:val="001540EF"/>
    <w:rsid w:val="001555D8"/>
    <w:rsid w:val="00157CF8"/>
    <w:rsid w:val="00157D2E"/>
    <w:rsid w:val="00157D54"/>
    <w:rsid w:val="00157D83"/>
    <w:rsid w:val="00157EA5"/>
    <w:rsid w:val="00160893"/>
    <w:rsid w:val="00160FFB"/>
    <w:rsid w:val="00161CD1"/>
    <w:rsid w:val="00161D60"/>
    <w:rsid w:val="00163102"/>
    <w:rsid w:val="001637CF"/>
    <w:rsid w:val="00163B3F"/>
    <w:rsid w:val="00164277"/>
    <w:rsid w:val="00164AEE"/>
    <w:rsid w:val="00164E2C"/>
    <w:rsid w:val="001650AB"/>
    <w:rsid w:val="001654D3"/>
    <w:rsid w:val="00165833"/>
    <w:rsid w:val="00165E88"/>
    <w:rsid w:val="0016626F"/>
    <w:rsid w:val="00166DB7"/>
    <w:rsid w:val="0016745F"/>
    <w:rsid w:val="0016775C"/>
    <w:rsid w:val="0016797A"/>
    <w:rsid w:val="00171506"/>
    <w:rsid w:val="001717CE"/>
    <w:rsid w:val="00172D12"/>
    <w:rsid w:val="00172EF5"/>
    <w:rsid w:val="001730F4"/>
    <w:rsid w:val="00173522"/>
    <w:rsid w:val="001737AC"/>
    <w:rsid w:val="00175B11"/>
    <w:rsid w:val="00175B23"/>
    <w:rsid w:val="001763F7"/>
    <w:rsid w:val="0017645E"/>
    <w:rsid w:val="00176796"/>
    <w:rsid w:val="00176AB4"/>
    <w:rsid w:val="00176AD1"/>
    <w:rsid w:val="00177382"/>
    <w:rsid w:val="001773FC"/>
    <w:rsid w:val="00177C09"/>
    <w:rsid w:val="00180CAD"/>
    <w:rsid w:val="00180F62"/>
    <w:rsid w:val="00181064"/>
    <w:rsid w:val="001828C2"/>
    <w:rsid w:val="00182DF5"/>
    <w:rsid w:val="00182E7F"/>
    <w:rsid w:val="001830CC"/>
    <w:rsid w:val="00184B5D"/>
    <w:rsid w:val="00184E9C"/>
    <w:rsid w:val="00185314"/>
    <w:rsid w:val="00185E63"/>
    <w:rsid w:val="00186BEC"/>
    <w:rsid w:val="001879CF"/>
    <w:rsid w:val="00187B67"/>
    <w:rsid w:val="00187FDE"/>
    <w:rsid w:val="00190A9E"/>
    <w:rsid w:val="0019121E"/>
    <w:rsid w:val="001919B9"/>
    <w:rsid w:val="00191B1A"/>
    <w:rsid w:val="00191C8B"/>
    <w:rsid w:val="00191FBD"/>
    <w:rsid w:val="001923EE"/>
    <w:rsid w:val="00192511"/>
    <w:rsid w:val="0019269E"/>
    <w:rsid w:val="0019380D"/>
    <w:rsid w:val="0019439F"/>
    <w:rsid w:val="00194509"/>
    <w:rsid w:val="001945A5"/>
    <w:rsid w:val="001952EF"/>
    <w:rsid w:val="00195859"/>
    <w:rsid w:val="0019637E"/>
    <w:rsid w:val="00196420"/>
    <w:rsid w:val="00196564"/>
    <w:rsid w:val="001978E8"/>
    <w:rsid w:val="001A042D"/>
    <w:rsid w:val="001A0BAF"/>
    <w:rsid w:val="001A17E7"/>
    <w:rsid w:val="001A19F9"/>
    <w:rsid w:val="001A1DDB"/>
    <w:rsid w:val="001A26E2"/>
    <w:rsid w:val="001A309F"/>
    <w:rsid w:val="001A3352"/>
    <w:rsid w:val="001A4AF1"/>
    <w:rsid w:val="001A5F08"/>
    <w:rsid w:val="001A5F4C"/>
    <w:rsid w:val="001A7350"/>
    <w:rsid w:val="001B00B3"/>
    <w:rsid w:val="001B0A5E"/>
    <w:rsid w:val="001B0C05"/>
    <w:rsid w:val="001B0E14"/>
    <w:rsid w:val="001B1164"/>
    <w:rsid w:val="001B14E2"/>
    <w:rsid w:val="001B1690"/>
    <w:rsid w:val="001B1776"/>
    <w:rsid w:val="001B1E0B"/>
    <w:rsid w:val="001B20DC"/>
    <w:rsid w:val="001B24F7"/>
    <w:rsid w:val="001B371B"/>
    <w:rsid w:val="001B39BD"/>
    <w:rsid w:val="001B428C"/>
    <w:rsid w:val="001B430A"/>
    <w:rsid w:val="001B4412"/>
    <w:rsid w:val="001B5E83"/>
    <w:rsid w:val="001B6056"/>
    <w:rsid w:val="001B6525"/>
    <w:rsid w:val="001B6730"/>
    <w:rsid w:val="001B67B7"/>
    <w:rsid w:val="001B6915"/>
    <w:rsid w:val="001B6BD7"/>
    <w:rsid w:val="001B6C6E"/>
    <w:rsid w:val="001B7C96"/>
    <w:rsid w:val="001C1675"/>
    <w:rsid w:val="001C238F"/>
    <w:rsid w:val="001C28E2"/>
    <w:rsid w:val="001C2B88"/>
    <w:rsid w:val="001C2C34"/>
    <w:rsid w:val="001C3582"/>
    <w:rsid w:val="001C39C2"/>
    <w:rsid w:val="001C3F1C"/>
    <w:rsid w:val="001C47FD"/>
    <w:rsid w:val="001C4CFD"/>
    <w:rsid w:val="001C4F08"/>
    <w:rsid w:val="001C537A"/>
    <w:rsid w:val="001C57A7"/>
    <w:rsid w:val="001C5E57"/>
    <w:rsid w:val="001C609A"/>
    <w:rsid w:val="001C6536"/>
    <w:rsid w:val="001C65F1"/>
    <w:rsid w:val="001C6EEA"/>
    <w:rsid w:val="001C76CC"/>
    <w:rsid w:val="001C7AAE"/>
    <w:rsid w:val="001C7B71"/>
    <w:rsid w:val="001C7BC4"/>
    <w:rsid w:val="001D0433"/>
    <w:rsid w:val="001D2119"/>
    <w:rsid w:val="001D25A9"/>
    <w:rsid w:val="001D2CD3"/>
    <w:rsid w:val="001D3089"/>
    <w:rsid w:val="001D4183"/>
    <w:rsid w:val="001D42B1"/>
    <w:rsid w:val="001D4459"/>
    <w:rsid w:val="001D4ABA"/>
    <w:rsid w:val="001D526D"/>
    <w:rsid w:val="001D55D1"/>
    <w:rsid w:val="001D68B8"/>
    <w:rsid w:val="001D7DD6"/>
    <w:rsid w:val="001D7E3D"/>
    <w:rsid w:val="001E003E"/>
    <w:rsid w:val="001E11B5"/>
    <w:rsid w:val="001E1802"/>
    <w:rsid w:val="001E3180"/>
    <w:rsid w:val="001E3B2C"/>
    <w:rsid w:val="001E4B4B"/>
    <w:rsid w:val="001E4C8C"/>
    <w:rsid w:val="001E4CC1"/>
    <w:rsid w:val="001E5013"/>
    <w:rsid w:val="001E542B"/>
    <w:rsid w:val="001E5F21"/>
    <w:rsid w:val="001E61BD"/>
    <w:rsid w:val="001E6534"/>
    <w:rsid w:val="001E66DA"/>
    <w:rsid w:val="001E66FE"/>
    <w:rsid w:val="001E745F"/>
    <w:rsid w:val="001E74D2"/>
    <w:rsid w:val="001E7D86"/>
    <w:rsid w:val="001F02C6"/>
    <w:rsid w:val="001F1952"/>
    <w:rsid w:val="001F1BDF"/>
    <w:rsid w:val="001F1F52"/>
    <w:rsid w:val="001F210F"/>
    <w:rsid w:val="001F2B55"/>
    <w:rsid w:val="001F2E48"/>
    <w:rsid w:val="001F474A"/>
    <w:rsid w:val="001F6504"/>
    <w:rsid w:val="001F70F0"/>
    <w:rsid w:val="00201D93"/>
    <w:rsid w:val="0020300C"/>
    <w:rsid w:val="0020337D"/>
    <w:rsid w:val="002039B5"/>
    <w:rsid w:val="00203AA6"/>
    <w:rsid w:val="0020440C"/>
    <w:rsid w:val="002054AC"/>
    <w:rsid w:val="00205DEA"/>
    <w:rsid w:val="0020748E"/>
    <w:rsid w:val="00207618"/>
    <w:rsid w:val="00210EB0"/>
    <w:rsid w:val="00211825"/>
    <w:rsid w:val="002129A4"/>
    <w:rsid w:val="002132EA"/>
    <w:rsid w:val="00214AE6"/>
    <w:rsid w:val="00215E8F"/>
    <w:rsid w:val="00215FC5"/>
    <w:rsid w:val="00217AEE"/>
    <w:rsid w:val="002203DB"/>
    <w:rsid w:val="002203F6"/>
    <w:rsid w:val="00220C89"/>
    <w:rsid w:val="00220D9C"/>
    <w:rsid w:val="002215D5"/>
    <w:rsid w:val="002216E1"/>
    <w:rsid w:val="0022182F"/>
    <w:rsid w:val="00222017"/>
    <w:rsid w:val="00222044"/>
    <w:rsid w:val="00222FBA"/>
    <w:rsid w:val="00224062"/>
    <w:rsid w:val="00224563"/>
    <w:rsid w:val="00225103"/>
    <w:rsid w:val="00225212"/>
    <w:rsid w:val="00225972"/>
    <w:rsid w:val="00226579"/>
    <w:rsid w:val="0022687C"/>
    <w:rsid w:val="002269C5"/>
    <w:rsid w:val="00226C23"/>
    <w:rsid w:val="00226FAA"/>
    <w:rsid w:val="00227224"/>
    <w:rsid w:val="002274DC"/>
    <w:rsid w:val="0023097D"/>
    <w:rsid w:val="00230A61"/>
    <w:rsid w:val="00230C4A"/>
    <w:rsid w:val="00230CEC"/>
    <w:rsid w:val="0023188E"/>
    <w:rsid w:val="002319BF"/>
    <w:rsid w:val="002325EA"/>
    <w:rsid w:val="00232772"/>
    <w:rsid w:val="00232E20"/>
    <w:rsid w:val="00233457"/>
    <w:rsid w:val="002344B5"/>
    <w:rsid w:val="0023450C"/>
    <w:rsid w:val="00234BB2"/>
    <w:rsid w:val="00234EF4"/>
    <w:rsid w:val="00235B65"/>
    <w:rsid w:val="0023661C"/>
    <w:rsid w:val="00236EAB"/>
    <w:rsid w:val="002375E9"/>
    <w:rsid w:val="00237EC4"/>
    <w:rsid w:val="002404CA"/>
    <w:rsid w:val="0024074C"/>
    <w:rsid w:val="00241C43"/>
    <w:rsid w:val="00243859"/>
    <w:rsid w:val="00243B18"/>
    <w:rsid w:val="00243FE9"/>
    <w:rsid w:val="00244754"/>
    <w:rsid w:val="00244CB1"/>
    <w:rsid w:val="00244EC4"/>
    <w:rsid w:val="0024625F"/>
    <w:rsid w:val="0025012A"/>
    <w:rsid w:val="00250BF2"/>
    <w:rsid w:val="00251320"/>
    <w:rsid w:val="0025283E"/>
    <w:rsid w:val="00252BD9"/>
    <w:rsid w:val="00253248"/>
    <w:rsid w:val="00254088"/>
    <w:rsid w:val="00254A31"/>
    <w:rsid w:val="002550CB"/>
    <w:rsid w:val="00255589"/>
    <w:rsid w:val="0025594A"/>
    <w:rsid w:val="00255B84"/>
    <w:rsid w:val="00255F83"/>
    <w:rsid w:val="00255FCF"/>
    <w:rsid w:val="00256B99"/>
    <w:rsid w:val="00256EC5"/>
    <w:rsid w:val="002571CB"/>
    <w:rsid w:val="00257BAE"/>
    <w:rsid w:val="00260501"/>
    <w:rsid w:val="00260F64"/>
    <w:rsid w:val="00261677"/>
    <w:rsid w:val="002617BF"/>
    <w:rsid w:val="00261B91"/>
    <w:rsid w:val="00262469"/>
    <w:rsid w:val="00262C60"/>
    <w:rsid w:val="00263091"/>
    <w:rsid w:val="00263670"/>
    <w:rsid w:val="002639FC"/>
    <w:rsid w:val="00264634"/>
    <w:rsid w:val="00264EF7"/>
    <w:rsid w:val="00265948"/>
    <w:rsid w:val="00265D10"/>
    <w:rsid w:val="00265DD3"/>
    <w:rsid w:val="00266263"/>
    <w:rsid w:val="0026659D"/>
    <w:rsid w:val="002665CD"/>
    <w:rsid w:val="00266A8D"/>
    <w:rsid w:val="00266C34"/>
    <w:rsid w:val="00267107"/>
    <w:rsid w:val="002678B2"/>
    <w:rsid w:val="00267BF5"/>
    <w:rsid w:val="002705C5"/>
    <w:rsid w:val="00270A32"/>
    <w:rsid w:val="00270E89"/>
    <w:rsid w:val="002710F0"/>
    <w:rsid w:val="0027178F"/>
    <w:rsid w:val="00271E0A"/>
    <w:rsid w:val="00272190"/>
    <w:rsid w:val="00272266"/>
    <w:rsid w:val="0027368C"/>
    <w:rsid w:val="0027392E"/>
    <w:rsid w:val="00273AE6"/>
    <w:rsid w:val="00273BD8"/>
    <w:rsid w:val="002745A8"/>
    <w:rsid w:val="002746D0"/>
    <w:rsid w:val="00274B56"/>
    <w:rsid w:val="00275161"/>
    <w:rsid w:val="002757D9"/>
    <w:rsid w:val="00275C11"/>
    <w:rsid w:val="002764DC"/>
    <w:rsid w:val="00276702"/>
    <w:rsid w:val="00276725"/>
    <w:rsid w:val="00276824"/>
    <w:rsid w:val="002776AC"/>
    <w:rsid w:val="00277861"/>
    <w:rsid w:val="00277D2D"/>
    <w:rsid w:val="00277E16"/>
    <w:rsid w:val="00280A29"/>
    <w:rsid w:val="002814C1"/>
    <w:rsid w:val="00281A8A"/>
    <w:rsid w:val="0028303D"/>
    <w:rsid w:val="0028354D"/>
    <w:rsid w:val="00283975"/>
    <w:rsid w:val="00283B69"/>
    <w:rsid w:val="002847B3"/>
    <w:rsid w:val="00285EAC"/>
    <w:rsid w:val="002869DE"/>
    <w:rsid w:val="00287354"/>
    <w:rsid w:val="00287977"/>
    <w:rsid w:val="002879C2"/>
    <w:rsid w:val="002901B8"/>
    <w:rsid w:val="002908A2"/>
    <w:rsid w:val="00290E6C"/>
    <w:rsid w:val="002915C5"/>
    <w:rsid w:val="0029176C"/>
    <w:rsid w:val="00291A24"/>
    <w:rsid w:val="00291A28"/>
    <w:rsid w:val="00291F66"/>
    <w:rsid w:val="00293CF3"/>
    <w:rsid w:val="00294573"/>
    <w:rsid w:val="00295C5C"/>
    <w:rsid w:val="002960AC"/>
    <w:rsid w:val="00297CE4"/>
    <w:rsid w:val="002A12AA"/>
    <w:rsid w:val="002A1441"/>
    <w:rsid w:val="002A20EA"/>
    <w:rsid w:val="002A39B1"/>
    <w:rsid w:val="002A60AE"/>
    <w:rsid w:val="002A66FF"/>
    <w:rsid w:val="002A763B"/>
    <w:rsid w:val="002A7FC5"/>
    <w:rsid w:val="002B0126"/>
    <w:rsid w:val="002B16F4"/>
    <w:rsid w:val="002B2387"/>
    <w:rsid w:val="002B25B9"/>
    <w:rsid w:val="002B26EB"/>
    <w:rsid w:val="002B2ABD"/>
    <w:rsid w:val="002B37EE"/>
    <w:rsid w:val="002B3B9D"/>
    <w:rsid w:val="002B3D38"/>
    <w:rsid w:val="002B3F4D"/>
    <w:rsid w:val="002B7397"/>
    <w:rsid w:val="002B7477"/>
    <w:rsid w:val="002B7A6B"/>
    <w:rsid w:val="002B7F66"/>
    <w:rsid w:val="002B7FC8"/>
    <w:rsid w:val="002C00B2"/>
    <w:rsid w:val="002C0A54"/>
    <w:rsid w:val="002C0A8F"/>
    <w:rsid w:val="002C390A"/>
    <w:rsid w:val="002C3BC0"/>
    <w:rsid w:val="002C3E06"/>
    <w:rsid w:val="002C3E6E"/>
    <w:rsid w:val="002C47D1"/>
    <w:rsid w:val="002C5040"/>
    <w:rsid w:val="002C5703"/>
    <w:rsid w:val="002C617C"/>
    <w:rsid w:val="002C67CC"/>
    <w:rsid w:val="002C6A32"/>
    <w:rsid w:val="002C7104"/>
    <w:rsid w:val="002C7312"/>
    <w:rsid w:val="002D00E4"/>
    <w:rsid w:val="002D0EBC"/>
    <w:rsid w:val="002D1277"/>
    <w:rsid w:val="002D1AE1"/>
    <w:rsid w:val="002D20CF"/>
    <w:rsid w:val="002D2285"/>
    <w:rsid w:val="002D23F5"/>
    <w:rsid w:val="002D2901"/>
    <w:rsid w:val="002D32FE"/>
    <w:rsid w:val="002D3D0D"/>
    <w:rsid w:val="002D41DA"/>
    <w:rsid w:val="002D58A6"/>
    <w:rsid w:val="002D688C"/>
    <w:rsid w:val="002D6C11"/>
    <w:rsid w:val="002D6C8D"/>
    <w:rsid w:val="002D77A0"/>
    <w:rsid w:val="002E1420"/>
    <w:rsid w:val="002E19BB"/>
    <w:rsid w:val="002E1D49"/>
    <w:rsid w:val="002E217A"/>
    <w:rsid w:val="002E21E3"/>
    <w:rsid w:val="002E309A"/>
    <w:rsid w:val="002E3F44"/>
    <w:rsid w:val="002E44BB"/>
    <w:rsid w:val="002E6AA8"/>
    <w:rsid w:val="002E6B64"/>
    <w:rsid w:val="002E6F94"/>
    <w:rsid w:val="002E7175"/>
    <w:rsid w:val="002E77BE"/>
    <w:rsid w:val="002E7862"/>
    <w:rsid w:val="002F027C"/>
    <w:rsid w:val="002F4F4E"/>
    <w:rsid w:val="002F55C6"/>
    <w:rsid w:val="002F56F4"/>
    <w:rsid w:val="002F66E2"/>
    <w:rsid w:val="002F66E9"/>
    <w:rsid w:val="002F69C6"/>
    <w:rsid w:val="002F7075"/>
    <w:rsid w:val="002F736E"/>
    <w:rsid w:val="003003D3"/>
    <w:rsid w:val="00300419"/>
    <w:rsid w:val="00300A0F"/>
    <w:rsid w:val="0030154F"/>
    <w:rsid w:val="0030172E"/>
    <w:rsid w:val="00301AA0"/>
    <w:rsid w:val="003020BE"/>
    <w:rsid w:val="00302F98"/>
    <w:rsid w:val="003031BD"/>
    <w:rsid w:val="00303459"/>
    <w:rsid w:val="003036A5"/>
    <w:rsid w:val="00304C36"/>
    <w:rsid w:val="003050F8"/>
    <w:rsid w:val="00306D58"/>
    <w:rsid w:val="003071F2"/>
    <w:rsid w:val="00307234"/>
    <w:rsid w:val="00310002"/>
    <w:rsid w:val="00310E9B"/>
    <w:rsid w:val="00311A6D"/>
    <w:rsid w:val="003130D2"/>
    <w:rsid w:val="00314F32"/>
    <w:rsid w:val="00315A9F"/>
    <w:rsid w:val="00316546"/>
    <w:rsid w:val="00316FD9"/>
    <w:rsid w:val="00317126"/>
    <w:rsid w:val="003171B4"/>
    <w:rsid w:val="0031735B"/>
    <w:rsid w:val="00317862"/>
    <w:rsid w:val="00317AE4"/>
    <w:rsid w:val="00321134"/>
    <w:rsid w:val="00321DFD"/>
    <w:rsid w:val="00321E03"/>
    <w:rsid w:val="003221B1"/>
    <w:rsid w:val="00322363"/>
    <w:rsid w:val="0032299D"/>
    <w:rsid w:val="00322EA9"/>
    <w:rsid w:val="00324987"/>
    <w:rsid w:val="0032554D"/>
    <w:rsid w:val="00325B33"/>
    <w:rsid w:val="00325BF4"/>
    <w:rsid w:val="00325C8B"/>
    <w:rsid w:val="00325CED"/>
    <w:rsid w:val="00326145"/>
    <w:rsid w:val="00326311"/>
    <w:rsid w:val="00326F66"/>
    <w:rsid w:val="003278AA"/>
    <w:rsid w:val="0033005B"/>
    <w:rsid w:val="0033036A"/>
    <w:rsid w:val="00330423"/>
    <w:rsid w:val="003307F8"/>
    <w:rsid w:val="00331EBB"/>
    <w:rsid w:val="00332040"/>
    <w:rsid w:val="00332211"/>
    <w:rsid w:val="00332A6E"/>
    <w:rsid w:val="00332C08"/>
    <w:rsid w:val="00332DF8"/>
    <w:rsid w:val="00332FAF"/>
    <w:rsid w:val="003336C2"/>
    <w:rsid w:val="00334094"/>
    <w:rsid w:val="0033438B"/>
    <w:rsid w:val="003343FB"/>
    <w:rsid w:val="003347DF"/>
    <w:rsid w:val="003353FF"/>
    <w:rsid w:val="00335CCB"/>
    <w:rsid w:val="00336E13"/>
    <w:rsid w:val="00341294"/>
    <w:rsid w:val="00341B73"/>
    <w:rsid w:val="00341BA1"/>
    <w:rsid w:val="00341BB8"/>
    <w:rsid w:val="003436B0"/>
    <w:rsid w:val="003443F9"/>
    <w:rsid w:val="0034548C"/>
    <w:rsid w:val="00345BF6"/>
    <w:rsid w:val="00346104"/>
    <w:rsid w:val="0034642D"/>
    <w:rsid w:val="003466A1"/>
    <w:rsid w:val="003472FB"/>
    <w:rsid w:val="003479BB"/>
    <w:rsid w:val="00350899"/>
    <w:rsid w:val="00350C98"/>
    <w:rsid w:val="00351C0C"/>
    <w:rsid w:val="00351C68"/>
    <w:rsid w:val="00351E1F"/>
    <w:rsid w:val="00352542"/>
    <w:rsid w:val="00353647"/>
    <w:rsid w:val="00354418"/>
    <w:rsid w:val="00354A0C"/>
    <w:rsid w:val="00354C97"/>
    <w:rsid w:val="00354F2A"/>
    <w:rsid w:val="00355758"/>
    <w:rsid w:val="003559AC"/>
    <w:rsid w:val="0035628F"/>
    <w:rsid w:val="00356ADB"/>
    <w:rsid w:val="00357369"/>
    <w:rsid w:val="00360DEB"/>
    <w:rsid w:val="00361622"/>
    <w:rsid w:val="00361FDF"/>
    <w:rsid w:val="00362D86"/>
    <w:rsid w:val="00362ED1"/>
    <w:rsid w:val="00364A64"/>
    <w:rsid w:val="00364B11"/>
    <w:rsid w:val="003655A6"/>
    <w:rsid w:val="00365724"/>
    <w:rsid w:val="00365897"/>
    <w:rsid w:val="00365BEA"/>
    <w:rsid w:val="003668AD"/>
    <w:rsid w:val="00366B26"/>
    <w:rsid w:val="00366CCB"/>
    <w:rsid w:val="00366D08"/>
    <w:rsid w:val="00366F21"/>
    <w:rsid w:val="0036728F"/>
    <w:rsid w:val="003701F0"/>
    <w:rsid w:val="003701F7"/>
    <w:rsid w:val="00372419"/>
    <w:rsid w:val="00373562"/>
    <w:rsid w:val="003743AE"/>
    <w:rsid w:val="0037567B"/>
    <w:rsid w:val="0037611E"/>
    <w:rsid w:val="00376450"/>
    <w:rsid w:val="00376E87"/>
    <w:rsid w:val="003771A4"/>
    <w:rsid w:val="003771DB"/>
    <w:rsid w:val="00377614"/>
    <w:rsid w:val="00380C01"/>
    <w:rsid w:val="00380C2C"/>
    <w:rsid w:val="00380E8C"/>
    <w:rsid w:val="00381018"/>
    <w:rsid w:val="0038101E"/>
    <w:rsid w:val="00381199"/>
    <w:rsid w:val="00382359"/>
    <w:rsid w:val="00382866"/>
    <w:rsid w:val="003828E5"/>
    <w:rsid w:val="00382E50"/>
    <w:rsid w:val="00383472"/>
    <w:rsid w:val="003836E5"/>
    <w:rsid w:val="00384AD9"/>
    <w:rsid w:val="003856CD"/>
    <w:rsid w:val="00385A48"/>
    <w:rsid w:val="00385A85"/>
    <w:rsid w:val="0038671A"/>
    <w:rsid w:val="00387178"/>
    <w:rsid w:val="003879F7"/>
    <w:rsid w:val="0039007F"/>
    <w:rsid w:val="00390283"/>
    <w:rsid w:val="0039034C"/>
    <w:rsid w:val="00390E77"/>
    <w:rsid w:val="0039113E"/>
    <w:rsid w:val="003928A7"/>
    <w:rsid w:val="00392BA8"/>
    <w:rsid w:val="00392EF7"/>
    <w:rsid w:val="003949D6"/>
    <w:rsid w:val="00394CA6"/>
    <w:rsid w:val="00394E05"/>
    <w:rsid w:val="00395125"/>
    <w:rsid w:val="00395967"/>
    <w:rsid w:val="003961E7"/>
    <w:rsid w:val="00396327"/>
    <w:rsid w:val="003963AD"/>
    <w:rsid w:val="003963BF"/>
    <w:rsid w:val="00396AD1"/>
    <w:rsid w:val="00396BF3"/>
    <w:rsid w:val="00397358"/>
    <w:rsid w:val="00397ACB"/>
    <w:rsid w:val="00397F23"/>
    <w:rsid w:val="003A02B2"/>
    <w:rsid w:val="003A0E38"/>
    <w:rsid w:val="003A31BB"/>
    <w:rsid w:val="003A31D0"/>
    <w:rsid w:val="003A3546"/>
    <w:rsid w:val="003A3723"/>
    <w:rsid w:val="003A3B31"/>
    <w:rsid w:val="003A4287"/>
    <w:rsid w:val="003A438A"/>
    <w:rsid w:val="003A45F2"/>
    <w:rsid w:val="003A4EE2"/>
    <w:rsid w:val="003A6BB1"/>
    <w:rsid w:val="003A763F"/>
    <w:rsid w:val="003A7793"/>
    <w:rsid w:val="003A77B6"/>
    <w:rsid w:val="003B0430"/>
    <w:rsid w:val="003B0DCC"/>
    <w:rsid w:val="003B12BA"/>
    <w:rsid w:val="003B1BFF"/>
    <w:rsid w:val="003B3012"/>
    <w:rsid w:val="003B3289"/>
    <w:rsid w:val="003B3381"/>
    <w:rsid w:val="003B36F1"/>
    <w:rsid w:val="003B3A57"/>
    <w:rsid w:val="003B3CA2"/>
    <w:rsid w:val="003B436C"/>
    <w:rsid w:val="003B5118"/>
    <w:rsid w:val="003B544D"/>
    <w:rsid w:val="003B5607"/>
    <w:rsid w:val="003B5646"/>
    <w:rsid w:val="003B6C34"/>
    <w:rsid w:val="003B6DB0"/>
    <w:rsid w:val="003B7A3E"/>
    <w:rsid w:val="003C19EA"/>
    <w:rsid w:val="003C1D1E"/>
    <w:rsid w:val="003C2174"/>
    <w:rsid w:val="003C2340"/>
    <w:rsid w:val="003C2533"/>
    <w:rsid w:val="003C2C19"/>
    <w:rsid w:val="003C3020"/>
    <w:rsid w:val="003C3204"/>
    <w:rsid w:val="003C40F0"/>
    <w:rsid w:val="003C4779"/>
    <w:rsid w:val="003C48A3"/>
    <w:rsid w:val="003C5121"/>
    <w:rsid w:val="003C612E"/>
    <w:rsid w:val="003C6A7C"/>
    <w:rsid w:val="003C7597"/>
    <w:rsid w:val="003D025A"/>
    <w:rsid w:val="003D0F0E"/>
    <w:rsid w:val="003D11A0"/>
    <w:rsid w:val="003D1A8E"/>
    <w:rsid w:val="003D1B5A"/>
    <w:rsid w:val="003D1CFD"/>
    <w:rsid w:val="003D1E82"/>
    <w:rsid w:val="003D2208"/>
    <w:rsid w:val="003D297E"/>
    <w:rsid w:val="003D2D9A"/>
    <w:rsid w:val="003D2DD7"/>
    <w:rsid w:val="003D3192"/>
    <w:rsid w:val="003D357E"/>
    <w:rsid w:val="003D3968"/>
    <w:rsid w:val="003D426E"/>
    <w:rsid w:val="003D429D"/>
    <w:rsid w:val="003D47F2"/>
    <w:rsid w:val="003D4FF3"/>
    <w:rsid w:val="003D5655"/>
    <w:rsid w:val="003D5BE1"/>
    <w:rsid w:val="003D5C22"/>
    <w:rsid w:val="003D62C2"/>
    <w:rsid w:val="003D68DF"/>
    <w:rsid w:val="003D73BE"/>
    <w:rsid w:val="003D748A"/>
    <w:rsid w:val="003D7C5C"/>
    <w:rsid w:val="003E093A"/>
    <w:rsid w:val="003E0AC8"/>
    <w:rsid w:val="003E2D85"/>
    <w:rsid w:val="003E3A45"/>
    <w:rsid w:val="003E49CE"/>
    <w:rsid w:val="003E5041"/>
    <w:rsid w:val="003E5739"/>
    <w:rsid w:val="003E5FE6"/>
    <w:rsid w:val="003E687E"/>
    <w:rsid w:val="003E6D0D"/>
    <w:rsid w:val="003E76CD"/>
    <w:rsid w:val="003E78ED"/>
    <w:rsid w:val="003F0973"/>
    <w:rsid w:val="003F0D06"/>
    <w:rsid w:val="003F11A6"/>
    <w:rsid w:val="003F1262"/>
    <w:rsid w:val="003F14BD"/>
    <w:rsid w:val="003F162D"/>
    <w:rsid w:val="003F2791"/>
    <w:rsid w:val="003F281C"/>
    <w:rsid w:val="003F2B34"/>
    <w:rsid w:val="003F2F89"/>
    <w:rsid w:val="003F320E"/>
    <w:rsid w:val="003F36E7"/>
    <w:rsid w:val="003F374C"/>
    <w:rsid w:val="003F3CB0"/>
    <w:rsid w:val="003F41E5"/>
    <w:rsid w:val="003F48D7"/>
    <w:rsid w:val="003F4C22"/>
    <w:rsid w:val="003F519C"/>
    <w:rsid w:val="003F58DF"/>
    <w:rsid w:val="003F5A83"/>
    <w:rsid w:val="003F6227"/>
    <w:rsid w:val="003F639C"/>
    <w:rsid w:val="003F6FDF"/>
    <w:rsid w:val="003F7BF1"/>
    <w:rsid w:val="00400113"/>
    <w:rsid w:val="0040130C"/>
    <w:rsid w:val="004015D9"/>
    <w:rsid w:val="00401910"/>
    <w:rsid w:val="00401D50"/>
    <w:rsid w:val="00402BC1"/>
    <w:rsid w:val="00403698"/>
    <w:rsid w:val="00403979"/>
    <w:rsid w:val="00404E0E"/>
    <w:rsid w:val="0040524A"/>
    <w:rsid w:val="004056D0"/>
    <w:rsid w:val="00406783"/>
    <w:rsid w:val="00406D28"/>
    <w:rsid w:val="00407561"/>
    <w:rsid w:val="00407D8E"/>
    <w:rsid w:val="00410ABA"/>
    <w:rsid w:val="00410D8D"/>
    <w:rsid w:val="00410DDA"/>
    <w:rsid w:val="004111A7"/>
    <w:rsid w:val="0041200A"/>
    <w:rsid w:val="004129DD"/>
    <w:rsid w:val="00412C9F"/>
    <w:rsid w:val="00413E16"/>
    <w:rsid w:val="00415105"/>
    <w:rsid w:val="004173BB"/>
    <w:rsid w:val="004177DC"/>
    <w:rsid w:val="00420192"/>
    <w:rsid w:val="004216E5"/>
    <w:rsid w:val="00421C56"/>
    <w:rsid w:val="00421F9C"/>
    <w:rsid w:val="004220E2"/>
    <w:rsid w:val="0042272D"/>
    <w:rsid w:val="00425054"/>
    <w:rsid w:val="00425B97"/>
    <w:rsid w:val="00425C00"/>
    <w:rsid w:val="00426670"/>
    <w:rsid w:val="00426A99"/>
    <w:rsid w:val="00427304"/>
    <w:rsid w:val="00427835"/>
    <w:rsid w:val="00431FB9"/>
    <w:rsid w:val="00431FDA"/>
    <w:rsid w:val="004324D6"/>
    <w:rsid w:val="004336A5"/>
    <w:rsid w:val="00433980"/>
    <w:rsid w:val="00433E38"/>
    <w:rsid w:val="00433F63"/>
    <w:rsid w:val="0043405B"/>
    <w:rsid w:val="00434471"/>
    <w:rsid w:val="00434620"/>
    <w:rsid w:val="00434CD5"/>
    <w:rsid w:val="004353DE"/>
    <w:rsid w:val="00436348"/>
    <w:rsid w:val="00436497"/>
    <w:rsid w:val="00436A02"/>
    <w:rsid w:val="0043780D"/>
    <w:rsid w:val="00437D49"/>
    <w:rsid w:val="00437D4E"/>
    <w:rsid w:val="004406A7"/>
    <w:rsid w:val="004406DE"/>
    <w:rsid w:val="00440BDD"/>
    <w:rsid w:val="004414C2"/>
    <w:rsid w:val="00441F8C"/>
    <w:rsid w:val="004421C1"/>
    <w:rsid w:val="00442654"/>
    <w:rsid w:val="004428DA"/>
    <w:rsid w:val="00442C9F"/>
    <w:rsid w:val="00443B10"/>
    <w:rsid w:val="00443E0A"/>
    <w:rsid w:val="0044443B"/>
    <w:rsid w:val="00445E0A"/>
    <w:rsid w:val="00445EDD"/>
    <w:rsid w:val="0044630E"/>
    <w:rsid w:val="00447404"/>
    <w:rsid w:val="00447813"/>
    <w:rsid w:val="00447F36"/>
    <w:rsid w:val="00450009"/>
    <w:rsid w:val="00451264"/>
    <w:rsid w:val="0045154C"/>
    <w:rsid w:val="004518A1"/>
    <w:rsid w:val="00451D26"/>
    <w:rsid w:val="0045315A"/>
    <w:rsid w:val="00453545"/>
    <w:rsid w:val="004543FB"/>
    <w:rsid w:val="0045444D"/>
    <w:rsid w:val="004545ED"/>
    <w:rsid w:val="00454E88"/>
    <w:rsid w:val="00455343"/>
    <w:rsid w:val="00455D90"/>
    <w:rsid w:val="00455F0B"/>
    <w:rsid w:val="00456C52"/>
    <w:rsid w:val="00456F1B"/>
    <w:rsid w:val="00457C29"/>
    <w:rsid w:val="00460063"/>
    <w:rsid w:val="004602B7"/>
    <w:rsid w:val="004625AC"/>
    <w:rsid w:val="00463423"/>
    <w:rsid w:val="00463862"/>
    <w:rsid w:val="00463B20"/>
    <w:rsid w:val="00464443"/>
    <w:rsid w:val="00464A12"/>
    <w:rsid w:val="0046539A"/>
    <w:rsid w:val="00466672"/>
    <w:rsid w:val="004668B1"/>
    <w:rsid w:val="00466A00"/>
    <w:rsid w:val="0046737A"/>
    <w:rsid w:val="004678A6"/>
    <w:rsid w:val="004678F2"/>
    <w:rsid w:val="004707A6"/>
    <w:rsid w:val="004707EF"/>
    <w:rsid w:val="00470A07"/>
    <w:rsid w:val="00471675"/>
    <w:rsid w:val="00472A55"/>
    <w:rsid w:val="00472E59"/>
    <w:rsid w:val="00473EB2"/>
    <w:rsid w:val="00474A20"/>
    <w:rsid w:val="00474BD9"/>
    <w:rsid w:val="00476306"/>
    <w:rsid w:val="00476BB1"/>
    <w:rsid w:val="00477008"/>
    <w:rsid w:val="00477054"/>
    <w:rsid w:val="00477A29"/>
    <w:rsid w:val="004805D2"/>
    <w:rsid w:val="00480632"/>
    <w:rsid w:val="004809D6"/>
    <w:rsid w:val="00480A17"/>
    <w:rsid w:val="00481577"/>
    <w:rsid w:val="00481EB2"/>
    <w:rsid w:val="0048205C"/>
    <w:rsid w:val="00482838"/>
    <w:rsid w:val="00482D8B"/>
    <w:rsid w:val="00483876"/>
    <w:rsid w:val="00483D4F"/>
    <w:rsid w:val="004850E6"/>
    <w:rsid w:val="004863F3"/>
    <w:rsid w:val="00486409"/>
    <w:rsid w:val="00486BFC"/>
    <w:rsid w:val="0048716F"/>
    <w:rsid w:val="0048725C"/>
    <w:rsid w:val="0048777F"/>
    <w:rsid w:val="00487A93"/>
    <w:rsid w:val="00487EB8"/>
    <w:rsid w:val="00490221"/>
    <w:rsid w:val="00491141"/>
    <w:rsid w:val="0049192A"/>
    <w:rsid w:val="00492574"/>
    <w:rsid w:val="00492C69"/>
    <w:rsid w:val="00493DA3"/>
    <w:rsid w:val="004943AF"/>
    <w:rsid w:val="00494678"/>
    <w:rsid w:val="00494B18"/>
    <w:rsid w:val="00494D08"/>
    <w:rsid w:val="00495674"/>
    <w:rsid w:val="00495853"/>
    <w:rsid w:val="00495D68"/>
    <w:rsid w:val="0049615F"/>
    <w:rsid w:val="00496448"/>
    <w:rsid w:val="0049687A"/>
    <w:rsid w:val="00496B30"/>
    <w:rsid w:val="004977C8"/>
    <w:rsid w:val="00497C84"/>
    <w:rsid w:val="004A1037"/>
    <w:rsid w:val="004A1200"/>
    <w:rsid w:val="004A17E9"/>
    <w:rsid w:val="004A19CE"/>
    <w:rsid w:val="004A1C62"/>
    <w:rsid w:val="004A1D8B"/>
    <w:rsid w:val="004A2641"/>
    <w:rsid w:val="004A2B68"/>
    <w:rsid w:val="004A4D0C"/>
    <w:rsid w:val="004A529E"/>
    <w:rsid w:val="004A649A"/>
    <w:rsid w:val="004A67D8"/>
    <w:rsid w:val="004A79F4"/>
    <w:rsid w:val="004A7B9E"/>
    <w:rsid w:val="004B037C"/>
    <w:rsid w:val="004B08B9"/>
    <w:rsid w:val="004B0FBC"/>
    <w:rsid w:val="004B0FCA"/>
    <w:rsid w:val="004B219F"/>
    <w:rsid w:val="004B22E3"/>
    <w:rsid w:val="004B301A"/>
    <w:rsid w:val="004B3458"/>
    <w:rsid w:val="004B3AF8"/>
    <w:rsid w:val="004B423B"/>
    <w:rsid w:val="004B43EF"/>
    <w:rsid w:val="004B4904"/>
    <w:rsid w:val="004B4EA0"/>
    <w:rsid w:val="004B4FCF"/>
    <w:rsid w:val="004B5B7B"/>
    <w:rsid w:val="004B61D5"/>
    <w:rsid w:val="004B7141"/>
    <w:rsid w:val="004C0A72"/>
    <w:rsid w:val="004C1681"/>
    <w:rsid w:val="004C16B7"/>
    <w:rsid w:val="004C170B"/>
    <w:rsid w:val="004C39FA"/>
    <w:rsid w:val="004C3A7C"/>
    <w:rsid w:val="004C44A8"/>
    <w:rsid w:val="004C4B40"/>
    <w:rsid w:val="004C5030"/>
    <w:rsid w:val="004C5EA5"/>
    <w:rsid w:val="004C6A3A"/>
    <w:rsid w:val="004C6A3C"/>
    <w:rsid w:val="004C71F9"/>
    <w:rsid w:val="004C77F7"/>
    <w:rsid w:val="004D01E4"/>
    <w:rsid w:val="004D049D"/>
    <w:rsid w:val="004D0C7C"/>
    <w:rsid w:val="004D162C"/>
    <w:rsid w:val="004D1AFB"/>
    <w:rsid w:val="004D1EEB"/>
    <w:rsid w:val="004D274B"/>
    <w:rsid w:val="004D5509"/>
    <w:rsid w:val="004D5D1C"/>
    <w:rsid w:val="004D761D"/>
    <w:rsid w:val="004D7C26"/>
    <w:rsid w:val="004E4C89"/>
    <w:rsid w:val="004E6751"/>
    <w:rsid w:val="004E6F41"/>
    <w:rsid w:val="004E73D7"/>
    <w:rsid w:val="004E7412"/>
    <w:rsid w:val="004E76A0"/>
    <w:rsid w:val="004E770B"/>
    <w:rsid w:val="004E7E96"/>
    <w:rsid w:val="004E7FA9"/>
    <w:rsid w:val="004F0644"/>
    <w:rsid w:val="004F13D1"/>
    <w:rsid w:val="004F140E"/>
    <w:rsid w:val="004F17EA"/>
    <w:rsid w:val="004F2B39"/>
    <w:rsid w:val="004F3F07"/>
    <w:rsid w:val="004F4090"/>
    <w:rsid w:val="004F4183"/>
    <w:rsid w:val="004F46C5"/>
    <w:rsid w:val="004F5490"/>
    <w:rsid w:val="004F55E2"/>
    <w:rsid w:val="004F5603"/>
    <w:rsid w:val="004F60C6"/>
    <w:rsid w:val="004F6483"/>
    <w:rsid w:val="004F64E8"/>
    <w:rsid w:val="004F64EE"/>
    <w:rsid w:val="004F662C"/>
    <w:rsid w:val="004F683A"/>
    <w:rsid w:val="004F693E"/>
    <w:rsid w:val="004F6BC0"/>
    <w:rsid w:val="004F6DBC"/>
    <w:rsid w:val="004F6EF4"/>
    <w:rsid w:val="004F7881"/>
    <w:rsid w:val="0050000D"/>
    <w:rsid w:val="00500193"/>
    <w:rsid w:val="005008E1"/>
    <w:rsid w:val="00500A88"/>
    <w:rsid w:val="00501005"/>
    <w:rsid w:val="00501414"/>
    <w:rsid w:val="00501A30"/>
    <w:rsid w:val="00502310"/>
    <w:rsid w:val="00502807"/>
    <w:rsid w:val="00502A1B"/>
    <w:rsid w:val="00503136"/>
    <w:rsid w:val="00504548"/>
    <w:rsid w:val="00504D53"/>
    <w:rsid w:val="00504F85"/>
    <w:rsid w:val="005054A6"/>
    <w:rsid w:val="00505BF0"/>
    <w:rsid w:val="00505C51"/>
    <w:rsid w:val="00505F34"/>
    <w:rsid w:val="005062CA"/>
    <w:rsid w:val="005075C7"/>
    <w:rsid w:val="00507849"/>
    <w:rsid w:val="005079E7"/>
    <w:rsid w:val="00510059"/>
    <w:rsid w:val="005104A1"/>
    <w:rsid w:val="00510889"/>
    <w:rsid w:val="005120DA"/>
    <w:rsid w:val="00512249"/>
    <w:rsid w:val="00513729"/>
    <w:rsid w:val="005137AE"/>
    <w:rsid w:val="00513B2A"/>
    <w:rsid w:val="00513BB2"/>
    <w:rsid w:val="005142DD"/>
    <w:rsid w:val="00514670"/>
    <w:rsid w:val="00514EE4"/>
    <w:rsid w:val="0051523D"/>
    <w:rsid w:val="0051543B"/>
    <w:rsid w:val="00515865"/>
    <w:rsid w:val="00515FB9"/>
    <w:rsid w:val="0051622A"/>
    <w:rsid w:val="0051649E"/>
    <w:rsid w:val="005164EA"/>
    <w:rsid w:val="00516BD9"/>
    <w:rsid w:val="00517636"/>
    <w:rsid w:val="00517AAB"/>
    <w:rsid w:val="00517EB6"/>
    <w:rsid w:val="00520075"/>
    <w:rsid w:val="0052092F"/>
    <w:rsid w:val="00520B96"/>
    <w:rsid w:val="0052185B"/>
    <w:rsid w:val="00521FF5"/>
    <w:rsid w:val="005222E7"/>
    <w:rsid w:val="0052252D"/>
    <w:rsid w:val="00522D47"/>
    <w:rsid w:val="0052441E"/>
    <w:rsid w:val="00524F72"/>
    <w:rsid w:val="00525534"/>
    <w:rsid w:val="005256AA"/>
    <w:rsid w:val="005265AA"/>
    <w:rsid w:val="00527858"/>
    <w:rsid w:val="00530AC6"/>
    <w:rsid w:val="00531971"/>
    <w:rsid w:val="0053201A"/>
    <w:rsid w:val="005331D9"/>
    <w:rsid w:val="0053342F"/>
    <w:rsid w:val="005339AC"/>
    <w:rsid w:val="005342D7"/>
    <w:rsid w:val="00537434"/>
    <w:rsid w:val="00540695"/>
    <w:rsid w:val="005414F2"/>
    <w:rsid w:val="00542925"/>
    <w:rsid w:val="005449B9"/>
    <w:rsid w:val="00544B01"/>
    <w:rsid w:val="00544EA4"/>
    <w:rsid w:val="00544FB1"/>
    <w:rsid w:val="00545387"/>
    <w:rsid w:val="00545397"/>
    <w:rsid w:val="00545591"/>
    <w:rsid w:val="005462C5"/>
    <w:rsid w:val="00546EA6"/>
    <w:rsid w:val="0054713C"/>
    <w:rsid w:val="00547330"/>
    <w:rsid w:val="0054787B"/>
    <w:rsid w:val="00550CFC"/>
    <w:rsid w:val="005513AD"/>
    <w:rsid w:val="00551AFF"/>
    <w:rsid w:val="005520E8"/>
    <w:rsid w:val="0055232D"/>
    <w:rsid w:val="00552AE4"/>
    <w:rsid w:val="005530EB"/>
    <w:rsid w:val="00553187"/>
    <w:rsid w:val="0055331B"/>
    <w:rsid w:val="00553D75"/>
    <w:rsid w:val="00555E8C"/>
    <w:rsid w:val="00556E2D"/>
    <w:rsid w:val="0055723B"/>
    <w:rsid w:val="00557705"/>
    <w:rsid w:val="00557AB8"/>
    <w:rsid w:val="00557BC7"/>
    <w:rsid w:val="0056140D"/>
    <w:rsid w:val="0056180C"/>
    <w:rsid w:val="00561D95"/>
    <w:rsid w:val="00562CF8"/>
    <w:rsid w:val="00562DC4"/>
    <w:rsid w:val="00562E4A"/>
    <w:rsid w:val="00562EA0"/>
    <w:rsid w:val="00563907"/>
    <w:rsid w:val="00563C11"/>
    <w:rsid w:val="00564392"/>
    <w:rsid w:val="00564615"/>
    <w:rsid w:val="005654C0"/>
    <w:rsid w:val="005663EF"/>
    <w:rsid w:val="00566EB9"/>
    <w:rsid w:val="0056707B"/>
    <w:rsid w:val="005670F2"/>
    <w:rsid w:val="0056748A"/>
    <w:rsid w:val="00567BA9"/>
    <w:rsid w:val="00570A05"/>
    <w:rsid w:val="005715A8"/>
    <w:rsid w:val="00571D86"/>
    <w:rsid w:val="00572089"/>
    <w:rsid w:val="00573859"/>
    <w:rsid w:val="005748F6"/>
    <w:rsid w:val="00575B5A"/>
    <w:rsid w:val="00576131"/>
    <w:rsid w:val="00576517"/>
    <w:rsid w:val="0057655A"/>
    <w:rsid w:val="005775E4"/>
    <w:rsid w:val="00580C32"/>
    <w:rsid w:val="00580E13"/>
    <w:rsid w:val="0058120E"/>
    <w:rsid w:val="00581843"/>
    <w:rsid w:val="00581EC6"/>
    <w:rsid w:val="005825DC"/>
    <w:rsid w:val="0058279D"/>
    <w:rsid w:val="00583862"/>
    <w:rsid w:val="00583AC9"/>
    <w:rsid w:val="00583C8E"/>
    <w:rsid w:val="00583F39"/>
    <w:rsid w:val="00585385"/>
    <w:rsid w:val="00585CF1"/>
    <w:rsid w:val="00587D38"/>
    <w:rsid w:val="00590C8F"/>
    <w:rsid w:val="00592C02"/>
    <w:rsid w:val="00592C9D"/>
    <w:rsid w:val="00593159"/>
    <w:rsid w:val="00593786"/>
    <w:rsid w:val="00593D89"/>
    <w:rsid w:val="00594B23"/>
    <w:rsid w:val="0059583E"/>
    <w:rsid w:val="00595DB2"/>
    <w:rsid w:val="005968D5"/>
    <w:rsid w:val="00596A86"/>
    <w:rsid w:val="00596B19"/>
    <w:rsid w:val="00596B1F"/>
    <w:rsid w:val="00596BF5"/>
    <w:rsid w:val="005979A5"/>
    <w:rsid w:val="00597B96"/>
    <w:rsid w:val="005A05D1"/>
    <w:rsid w:val="005A1850"/>
    <w:rsid w:val="005A1D87"/>
    <w:rsid w:val="005A3B48"/>
    <w:rsid w:val="005A5578"/>
    <w:rsid w:val="005A5983"/>
    <w:rsid w:val="005A663E"/>
    <w:rsid w:val="005A679C"/>
    <w:rsid w:val="005A6CC1"/>
    <w:rsid w:val="005A716F"/>
    <w:rsid w:val="005A7474"/>
    <w:rsid w:val="005A761E"/>
    <w:rsid w:val="005A77F4"/>
    <w:rsid w:val="005A796D"/>
    <w:rsid w:val="005A7DD6"/>
    <w:rsid w:val="005B000F"/>
    <w:rsid w:val="005B2DB0"/>
    <w:rsid w:val="005B340E"/>
    <w:rsid w:val="005B34D5"/>
    <w:rsid w:val="005B3C41"/>
    <w:rsid w:val="005B3EE5"/>
    <w:rsid w:val="005B4226"/>
    <w:rsid w:val="005B4390"/>
    <w:rsid w:val="005B67A5"/>
    <w:rsid w:val="005B6D2F"/>
    <w:rsid w:val="005C0218"/>
    <w:rsid w:val="005C05C8"/>
    <w:rsid w:val="005C07D1"/>
    <w:rsid w:val="005C0B80"/>
    <w:rsid w:val="005C0E8D"/>
    <w:rsid w:val="005C2820"/>
    <w:rsid w:val="005C3317"/>
    <w:rsid w:val="005C3762"/>
    <w:rsid w:val="005C460C"/>
    <w:rsid w:val="005C48B1"/>
    <w:rsid w:val="005C49BC"/>
    <w:rsid w:val="005C5272"/>
    <w:rsid w:val="005C6182"/>
    <w:rsid w:val="005C6C63"/>
    <w:rsid w:val="005C6D92"/>
    <w:rsid w:val="005C75E2"/>
    <w:rsid w:val="005C77FD"/>
    <w:rsid w:val="005D0392"/>
    <w:rsid w:val="005D08DB"/>
    <w:rsid w:val="005D1874"/>
    <w:rsid w:val="005D26EC"/>
    <w:rsid w:val="005D34AE"/>
    <w:rsid w:val="005D3605"/>
    <w:rsid w:val="005D5D12"/>
    <w:rsid w:val="005D60FB"/>
    <w:rsid w:val="005D6276"/>
    <w:rsid w:val="005D63D9"/>
    <w:rsid w:val="005D6496"/>
    <w:rsid w:val="005D64F0"/>
    <w:rsid w:val="005D6DDD"/>
    <w:rsid w:val="005D6DF4"/>
    <w:rsid w:val="005D7046"/>
    <w:rsid w:val="005D76A8"/>
    <w:rsid w:val="005D7DE7"/>
    <w:rsid w:val="005E08ED"/>
    <w:rsid w:val="005E2137"/>
    <w:rsid w:val="005E24FE"/>
    <w:rsid w:val="005E25F2"/>
    <w:rsid w:val="005E2D24"/>
    <w:rsid w:val="005E2E0E"/>
    <w:rsid w:val="005E2F34"/>
    <w:rsid w:val="005E350E"/>
    <w:rsid w:val="005E3792"/>
    <w:rsid w:val="005E3FD1"/>
    <w:rsid w:val="005E43C4"/>
    <w:rsid w:val="005E563F"/>
    <w:rsid w:val="005E65A2"/>
    <w:rsid w:val="005E7144"/>
    <w:rsid w:val="005E7186"/>
    <w:rsid w:val="005E7D07"/>
    <w:rsid w:val="005E7D8E"/>
    <w:rsid w:val="005F0C51"/>
    <w:rsid w:val="005F0E6E"/>
    <w:rsid w:val="005F121E"/>
    <w:rsid w:val="005F1631"/>
    <w:rsid w:val="005F1D4F"/>
    <w:rsid w:val="005F24E9"/>
    <w:rsid w:val="005F2923"/>
    <w:rsid w:val="005F34A5"/>
    <w:rsid w:val="005F3571"/>
    <w:rsid w:val="005F3A34"/>
    <w:rsid w:val="005F4792"/>
    <w:rsid w:val="005F4FAE"/>
    <w:rsid w:val="005F5917"/>
    <w:rsid w:val="005F5FF8"/>
    <w:rsid w:val="005F62F6"/>
    <w:rsid w:val="005F6451"/>
    <w:rsid w:val="005F6910"/>
    <w:rsid w:val="005F69E8"/>
    <w:rsid w:val="005F7018"/>
    <w:rsid w:val="0060082B"/>
    <w:rsid w:val="00601234"/>
    <w:rsid w:val="006013C3"/>
    <w:rsid w:val="00601786"/>
    <w:rsid w:val="00601AB4"/>
    <w:rsid w:val="00602A0E"/>
    <w:rsid w:val="00602ABC"/>
    <w:rsid w:val="00602B8B"/>
    <w:rsid w:val="006032C4"/>
    <w:rsid w:val="00603424"/>
    <w:rsid w:val="00604BE5"/>
    <w:rsid w:val="00604F40"/>
    <w:rsid w:val="006052E5"/>
    <w:rsid w:val="0060662D"/>
    <w:rsid w:val="0060669C"/>
    <w:rsid w:val="00607694"/>
    <w:rsid w:val="00607BCB"/>
    <w:rsid w:val="00610EC5"/>
    <w:rsid w:val="00613414"/>
    <w:rsid w:val="00613565"/>
    <w:rsid w:val="00614AD1"/>
    <w:rsid w:val="00614B90"/>
    <w:rsid w:val="00614BEC"/>
    <w:rsid w:val="00614CC8"/>
    <w:rsid w:val="00615661"/>
    <w:rsid w:val="00615B98"/>
    <w:rsid w:val="00616005"/>
    <w:rsid w:val="006163C4"/>
    <w:rsid w:val="00616DF8"/>
    <w:rsid w:val="00617587"/>
    <w:rsid w:val="00620AE1"/>
    <w:rsid w:val="00621587"/>
    <w:rsid w:val="00622464"/>
    <w:rsid w:val="0062254E"/>
    <w:rsid w:val="00622F5B"/>
    <w:rsid w:val="00623398"/>
    <w:rsid w:val="006233FF"/>
    <w:rsid w:val="00624091"/>
    <w:rsid w:val="00624312"/>
    <w:rsid w:val="00624775"/>
    <w:rsid w:val="00624BF2"/>
    <w:rsid w:val="006252E2"/>
    <w:rsid w:val="006255A7"/>
    <w:rsid w:val="0062639B"/>
    <w:rsid w:val="00626B43"/>
    <w:rsid w:val="00627054"/>
    <w:rsid w:val="006301FA"/>
    <w:rsid w:val="0063090F"/>
    <w:rsid w:val="00630FB3"/>
    <w:rsid w:val="006310AC"/>
    <w:rsid w:val="006336EA"/>
    <w:rsid w:val="00633AA9"/>
    <w:rsid w:val="00633B82"/>
    <w:rsid w:val="00633C95"/>
    <w:rsid w:val="00633DDF"/>
    <w:rsid w:val="006341F2"/>
    <w:rsid w:val="00634A91"/>
    <w:rsid w:val="00635AAE"/>
    <w:rsid w:val="00637694"/>
    <w:rsid w:val="00637A26"/>
    <w:rsid w:val="00640234"/>
    <w:rsid w:val="006413E4"/>
    <w:rsid w:val="00642145"/>
    <w:rsid w:val="006428AE"/>
    <w:rsid w:val="006433E8"/>
    <w:rsid w:val="00643638"/>
    <w:rsid w:val="0064388F"/>
    <w:rsid w:val="006439FB"/>
    <w:rsid w:val="0064411E"/>
    <w:rsid w:val="0064421F"/>
    <w:rsid w:val="00644423"/>
    <w:rsid w:val="006451E1"/>
    <w:rsid w:val="00645CBC"/>
    <w:rsid w:val="006467B8"/>
    <w:rsid w:val="00646BA4"/>
    <w:rsid w:val="00646C60"/>
    <w:rsid w:val="006479EE"/>
    <w:rsid w:val="00651D63"/>
    <w:rsid w:val="00652086"/>
    <w:rsid w:val="0065239C"/>
    <w:rsid w:val="00652AAC"/>
    <w:rsid w:val="00652FEF"/>
    <w:rsid w:val="00653351"/>
    <w:rsid w:val="00653DD5"/>
    <w:rsid w:val="00653E9E"/>
    <w:rsid w:val="00654420"/>
    <w:rsid w:val="0065478C"/>
    <w:rsid w:val="00654886"/>
    <w:rsid w:val="00654992"/>
    <w:rsid w:val="00654D5B"/>
    <w:rsid w:val="006553B1"/>
    <w:rsid w:val="006559FB"/>
    <w:rsid w:val="00655E3F"/>
    <w:rsid w:val="00656936"/>
    <w:rsid w:val="00657083"/>
    <w:rsid w:val="00657E8F"/>
    <w:rsid w:val="006603EE"/>
    <w:rsid w:val="00660563"/>
    <w:rsid w:val="00660D52"/>
    <w:rsid w:val="006618CC"/>
    <w:rsid w:val="00661A0C"/>
    <w:rsid w:val="0066272C"/>
    <w:rsid w:val="0066381D"/>
    <w:rsid w:val="006670D3"/>
    <w:rsid w:val="00670BBC"/>
    <w:rsid w:val="00670CBC"/>
    <w:rsid w:val="0067137B"/>
    <w:rsid w:val="00671E36"/>
    <w:rsid w:val="0067281C"/>
    <w:rsid w:val="00672B4E"/>
    <w:rsid w:val="00672C24"/>
    <w:rsid w:val="00672FBA"/>
    <w:rsid w:val="006730AD"/>
    <w:rsid w:val="0067321F"/>
    <w:rsid w:val="00673638"/>
    <w:rsid w:val="006738A9"/>
    <w:rsid w:val="0067408F"/>
    <w:rsid w:val="00674810"/>
    <w:rsid w:val="0067513D"/>
    <w:rsid w:val="00675300"/>
    <w:rsid w:val="00675590"/>
    <w:rsid w:val="006757DB"/>
    <w:rsid w:val="00675E5F"/>
    <w:rsid w:val="00675EDB"/>
    <w:rsid w:val="00676637"/>
    <w:rsid w:val="00676A46"/>
    <w:rsid w:val="00677A05"/>
    <w:rsid w:val="00677B19"/>
    <w:rsid w:val="00677DE0"/>
    <w:rsid w:val="00680948"/>
    <w:rsid w:val="00681347"/>
    <w:rsid w:val="00681522"/>
    <w:rsid w:val="0068167D"/>
    <w:rsid w:val="006825E8"/>
    <w:rsid w:val="0068289B"/>
    <w:rsid w:val="00682E94"/>
    <w:rsid w:val="006835CF"/>
    <w:rsid w:val="006838A4"/>
    <w:rsid w:val="00684D32"/>
    <w:rsid w:val="00684DE1"/>
    <w:rsid w:val="00685A64"/>
    <w:rsid w:val="00686346"/>
    <w:rsid w:val="00686E89"/>
    <w:rsid w:val="006914C4"/>
    <w:rsid w:val="0069204F"/>
    <w:rsid w:val="006922AD"/>
    <w:rsid w:val="006929B3"/>
    <w:rsid w:val="00692B60"/>
    <w:rsid w:val="00692DA8"/>
    <w:rsid w:val="00693455"/>
    <w:rsid w:val="00694C30"/>
    <w:rsid w:val="00695249"/>
    <w:rsid w:val="00697698"/>
    <w:rsid w:val="00697C0D"/>
    <w:rsid w:val="00697EAF"/>
    <w:rsid w:val="006A024F"/>
    <w:rsid w:val="006A0D4F"/>
    <w:rsid w:val="006A17DC"/>
    <w:rsid w:val="006A1906"/>
    <w:rsid w:val="006A1E0C"/>
    <w:rsid w:val="006A33EF"/>
    <w:rsid w:val="006A4800"/>
    <w:rsid w:val="006A4A51"/>
    <w:rsid w:val="006A5B94"/>
    <w:rsid w:val="006A60CD"/>
    <w:rsid w:val="006A71A6"/>
    <w:rsid w:val="006B0D0E"/>
    <w:rsid w:val="006B101E"/>
    <w:rsid w:val="006B1508"/>
    <w:rsid w:val="006B19C8"/>
    <w:rsid w:val="006B1C2B"/>
    <w:rsid w:val="006B22DB"/>
    <w:rsid w:val="006B2A84"/>
    <w:rsid w:val="006B2AF9"/>
    <w:rsid w:val="006B3D10"/>
    <w:rsid w:val="006B49D8"/>
    <w:rsid w:val="006B4EBD"/>
    <w:rsid w:val="006B5A12"/>
    <w:rsid w:val="006B5B0F"/>
    <w:rsid w:val="006B60F1"/>
    <w:rsid w:val="006B6259"/>
    <w:rsid w:val="006B6AC5"/>
    <w:rsid w:val="006B7750"/>
    <w:rsid w:val="006B7D51"/>
    <w:rsid w:val="006C1208"/>
    <w:rsid w:val="006C20B5"/>
    <w:rsid w:val="006C3F54"/>
    <w:rsid w:val="006C4AF7"/>
    <w:rsid w:val="006C566F"/>
    <w:rsid w:val="006C61DA"/>
    <w:rsid w:val="006C6818"/>
    <w:rsid w:val="006C6C98"/>
    <w:rsid w:val="006D00B9"/>
    <w:rsid w:val="006D0804"/>
    <w:rsid w:val="006D1730"/>
    <w:rsid w:val="006D1A6C"/>
    <w:rsid w:val="006D1D33"/>
    <w:rsid w:val="006D3D62"/>
    <w:rsid w:val="006D52F9"/>
    <w:rsid w:val="006D5407"/>
    <w:rsid w:val="006D64F3"/>
    <w:rsid w:val="006D65F6"/>
    <w:rsid w:val="006D6E38"/>
    <w:rsid w:val="006D6F4E"/>
    <w:rsid w:val="006D720C"/>
    <w:rsid w:val="006D73B8"/>
    <w:rsid w:val="006D7CA5"/>
    <w:rsid w:val="006E0420"/>
    <w:rsid w:val="006E04A3"/>
    <w:rsid w:val="006E10D1"/>
    <w:rsid w:val="006E11D9"/>
    <w:rsid w:val="006E1D7A"/>
    <w:rsid w:val="006E227D"/>
    <w:rsid w:val="006E29B9"/>
    <w:rsid w:val="006E2D7F"/>
    <w:rsid w:val="006E3157"/>
    <w:rsid w:val="006E3811"/>
    <w:rsid w:val="006E4C4F"/>
    <w:rsid w:val="006E57AE"/>
    <w:rsid w:val="006E6683"/>
    <w:rsid w:val="006E6F49"/>
    <w:rsid w:val="006E7318"/>
    <w:rsid w:val="006E7D16"/>
    <w:rsid w:val="006F0A02"/>
    <w:rsid w:val="006F1D13"/>
    <w:rsid w:val="006F1DF1"/>
    <w:rsid w:val="006F226B"/>
    <w:rsid w:val="006F2A1D"/>
    <w:rsid w:val="006F2E17"/>
    <w:rsid w:val="006F3674"/>
    <w:rsid w:val="006F3718"/>
    <w:rsid w:val="006F374F"/>
    <w:rsid w:val="006F3FAD"/>
    <w:rsid w:val="006F413A"/>
    <w:rsid w:val="006F462E"/>
    <w:rsid w:val="006F49D5"/>
    <w:rsid w:val="006F4DE7"/>
    <w:rsid w:val="006F4E01"/>
    <w:rsid w:val="006F5754"/>
    <w:rsid w:val="006F58FC"/>
    <w:rsid w:val="006F6281"/>
    <w:rsid w:val="006F6F0D"/>
    <w:rsid w:val="006F7FD5"/>
    <w:rsid w:val="00700B30"/>
    <w:rsid w:val="0070142D"/>
    <w:rsid w:val="007014BB"/>
    <w:rsid w:val="00701BB2"/>
    <w:rsid w:val="00703A90"/>
    <w:rsid w:val="00703B16"/>
    <w:rsid w:val="007040C6"/>
    <w:rsid w:val="007042E6"/>
    <w:rsid w:val="00704ACC"/>
    <w:rsid w:val="00705C4F"/>
    <w:rsid w:val="007069D1"/>
    <w:rsid w:val="00707868"/>
    <w:rsid w:val="007078C3"/>
    <w:rsid w:val="0071035D"/>
    <w:rsid w:val="00710F9B"/>
    <w:rsid w:val="00710FE2"/>
    <w:rsid w:val="007110BD"/>
    <w:rsid w:val="00711B2D"/>
    <w:rsid w:val="00711D89"/>
    <w:rsid w:val="00711E2E"/>
    <w:rsid w:val="00712257"/>
    <w:rsid w:val="007127D7"/>
    <w:rsid w:val="00715631"/>
    <w:rsid w:val="00715B71"/>
    <w:rsid w:val="00715DBE"/>
    <w:rsid w:val="00716105"/>
    <w:rsid w:val="007177CE"/>
    <w:rsid w:val="00720017"/>
    <w:rsid w:val="00720765"/>
    <w:rsid w:val="00720A6B"/>
    <w:rsid w:val="00721338"/>
    <w:rsid w:val="00722105"/>
    <w:rsid w:val="00722332"/>
    <w:rsid w:val="00723470"/>
    <w:rsid w:val="007240A0"/>
    <w:rsid w:val="00724158"/>
    <w:rsid w:val="00724186"/>
    <w:rsid w:val="00724254"/>
    <w:rsid w:val="007244F9"/>
    <w:rsid w:val="00725600"/>
    <w:rsid w:val="0072596D"/>
    <w:rsid w:val="00725D87"/>
    <w:rsid w:val="007267A6"/>
    <w:rsid w:val="007269B0"/>
    <w:rsid w:val="00726DD2"/>
    <w:rsid w:val="00727DF0"/>
    <w:rsid w:val="007312E3"/>
    <w:rsid w:val="0073176B"/>
    <w:rsid w:val="00731A08"/>
    <w:rsid w:val="00731A69"/>
    <w:rsid w:val="0073318C"/>
    <w:rsid w:val="00733B8A"/>
    <w:rsid w:val="007344AD"/>
    <w:rsid w:val="0073456B"/>
    <w:rsid w:val="00735725"/>
    <w:rsid w:val="007359C6"/>
    <w:rsid w:val="00735AC1"/>
    <w:rsid w:val="007360CE"/>
    <w:rsid w:val="00737272"/>
    <w:rsid w:val="007372A2"/>
    <w:rsid w:val="007375F7"/>
    <w:rsid w:val="007376E7"/>
    <w:rsid w:val="00740798"/>
    <w:rsid w:val="00740BBD"/>
    <w:rsid w:val="00741073"/>
    <w:rsid w:val="00741B0A"/>
    <w:rsid w:val="00742F92"/>
    <w:rsid w:val="00743DE0"/>
    <w:rsid w:val="00744C7C"/>
    <w:rsid w:val="00746128"/>
    <w:rsid w:val="007470AD"/>
    <w:rsid w:val="00747750"/>
    <w:rsid w:val="0075054C"/>
    <w:rsid w:val="0075099A"/>
    <w:rsid w:val="00750F3F"/>
    <w:rsid w:val="00751D52"/>
    <w:rsid w:val="0075309B"/>
    <w:rsid w:val="00753CCB"/>
    <w:rsid w:val="00753EA7"/>
    <w:rsid w:val="00756426"/>
    <w:rsid w:val="0075703B"/>
    <w:rsid w:val="0075740A"/>
    <w:rsid w:val="00760142"/>
    <w:rsid w:val="00760666"/>
    <w:rsid w:val="00761460"/>
    <w:rsid w:val="00761953"/>
    <w:rsid w:val="00761DE8"/>
    <w:rsid w:val="0076226D"/>
    <w:rsid w:val="00763E7A"/>
    <w:rsid w:val="00764210"/>
    <w:rsid w:val="00764384"/>
    <w:rsid w:val="007643B5"/>
    <w:rsid w:val="00764612"/>
    <w:rsid w:val="00765522"/>
    <w:rsid w:val="00765DF6"/>
    <w:rsid w:val="00767677"/>
    <w:rsid w:val="00767BBC"/>
    <w:rsid w:val="00767D7C"/>
    <w:rsid w:val="00767FB4"/>
    <w:rsid w:val="0077039A"/>
    <w:rsid w:val="007711E5"/>
    <w:rsid w:val="00771398"/>
    <w:rsid w:val="007716FE"/>
    <w:rsid w:val="00771ECC"/>
    <w:rsid w:val="0077290F"/>
    <w:rsid w:val="00773835"/>
    <w:rsid w:val="0077545A"/>
    <w:rsid w:val="00776B9F"/>
    <w:rsid w:val="00777CF1"/>
    <w:rsid w:val="007806E1"/>
    <w:rsid w:val="00780C5A"/>
    <w:rsid w:val="00781847"/>
    <w:rsid w:val="00781C59"/>
    <w:rsid w:val="00782A26"/>
    <w:rsid w:val="00783CC5"/>
    <w:rsid w:val="00783F67"/>
    <w:rsid w:val="007840FA"/>
    <w:rsid w:val="0078476F"/>
    <w:rsid w:val="007847B0"/>
    <w:rsid w:val="00785535"/>
    <w:rsid w:val="00785736"/>
    <w:rsid w:val="00785DDD"/>
    <w:rsid w:val="00786DEC"/>
    <w:rsid w:val="00786F40"/>
    <w:rsid w:val="007873EE"/>
    <w:rsid w:val="00787AC6"/>
    <w:rsid w:val="00787F98"/>
    <w:rsid w:val="00787FD4"/>
    <w:rsid w:val="00790161"/>
    <w:rsid w:val="00790BAF"/>
    <w:rsid w:val="00790E85"/>
    <w:rsid w:val="0079171D"/>
    <w:rsid w:val="00791BA0"/>
    <w:rsid w:val="0079266F"/>
    <w:rsid w:val="00792868"/>
    <w:rsid w:val="0079336A"/>
    <w:rsid w:val="00793AD1"/>
    <w:rsid w:val="00793CED"/>
    <w:rsid w:val="007943C6"/>
    <w:rsid w:val="00794DBB"/>
    <w:rsid w:val="00795967"/>
    <w:rsid w:val="00795AE5"/>
    <w:rsid w:val="00796775"/>
    <w:rsid w:val="00797494"/>
    <w:rsid w:val="00797A75"/>
    <w:rsid w:val="007A0489"/>
    <w:rsid w:val="007A26AC"/>
    <w:rsid w:val="007A342A"/>
    <w:rsid w:val="007A38D4"/>
    <w:rsid w:val="007A4BC3"/>
    <w:rsid w:val="007A4E1D"/>
    <w:rsid w:val="007A5A80"/>
    <w:rsid w:val="007A67CB"/>
    <w:rsid w:val="007A78C8"/>
    <w:rsid w:val="007A7975"/>
    <w:rsid w:val="007A7A83"/>
    <w:rsid w:val="007B0643"/>
    <w:rsid w:val="007B176C"/>
    <w:rsid w:val="007B2068"/>
    <w:rsid w:val="007B29D9"/>
    <w:rsid w:val="007B4325"/>
    <w:rsid w:val="007B4566"/>
    <w:rsid w:val="007B4E79"/>
    <w:rsid w:val="007B4ED6"/>
    <w:rsid w:val="007B5E3A"/>
    <w:rsid w:val="007B5F6F"/>
    <w:rsid w:val="007B6687"/>
    <w:rsid w:val="007B69CF"/>
    <w:rsid w:val="007B6AC0"/>
    <w:rsid w:val="007B6BEF"/>
    <w:rsid w:val="007B705C"/>
    <w:rsid w:val="007B7557"/>
    <w:rsid w:val="007C066D"/>
    <w:rsid w:val="007C123B"/>
    <w:rsid w:val="007C246E"/>
    <w:rsid w:val="007C2CD2"/>
    <w:rsid w:val="007C3698"/>
    <w:rsid w:val="007C3E61"/>
    <w:rsid w:val="007C4058"/>
    <w:rsid w:val="007C47D5"/>
    <w:rsid w:val="007C4D61"/>
    <w:rsid w:val="007C4F93"/>
    <w:rsid w:val="007C52D5"/>
    <w:rsid w:val="007C61C4"/>
    <w:rsid w:val="007C70D4"/>
    <w:rsid w:val="007C77F9"/>
    <w:rsid w:val="007C7D77"/>
    <w:rsid w:val="007D1EDA"/>
    <w:rsid w:val="007D37E2"/>
    <w:rsid w:val="007D3B0C"/>
    <w:rsid w:val="007D3E73"/>
    <w:rsid w:val="007D41E6"/>
    <w:rsid w:val="007D43EE"/>
    <w:rsid w:val="007D4496"/>
    <w:rsid w:val="007D4D0D"/>
    <w:rsid w:val="007D4E73"/>
    <w:rsid w:val="007D57A7"/>
    <w:rsid w:val="007D6027"/>
    <w:rsid w:val="007E07FE"/>
    <w:rsid w:val="007E114A"/>
    <w:rsid w:val="007E12AD"/>
    <w:rsid w:val="007E148A"/>
    <w:rsid w:val="007E14E2"/>
    <w:rsid w:val="007E1C22"/>
    <w:rsid w:val="007E2555"/>
    <w:rsid w:val="007E2E9D"/>
    <w:rsid w:val="007E33C3"/>
    <w:rsid w:val="007E3F25"/>
    <w:rsid w:val="007E456F"/>
    <w:rsid w:val="007E583A"/>
    <w:rsid w:val="007E6037"/>
    <w:rsid w:val="007E7B44"/>
    <w:rsid w:val="007E7DC9"/>
    <w:rsid w:val="007F1257"/>
    <w:rsid w:val="007F19A0"/>
    <w:rsid w:val="007F2467"/>
    <w:rsid w:val="007F2655"/>
    <w:rsid w:val="007F2780"/>
    <w:rsid w:val="007F3143"/>
    <w:rsid w:val="007F389F"/>
    <w:rsid w:val="007F38EE"/>
    <w:rsid w:val="007F3C92"/>
    <w:rsid w:val="007F3D4C"/>
    <w:rsid w:val="007F4AF8"/>
    <w:rsid w:val="007F4E50"/>
    <w:rsid w:val="007F5C8C"/>
    <w:rsid w:val="007F6430"/>
    <w:rsid w:val="007F7540"/>
    <w:rsid w:val="008004E9"/>
    <w:rsid w:val="00801B5B"/>
    <w:rsid w:val="00801BB5"/>
    <w:rsid w:val="008020C8"/>
    <w:rsid w:val="008028A7"/>
    <w:rsid w:val="00802A04"/>
    <w:rsid w:val="00804AE8"/>
    <w:rsid w:val="008050DC"/>
    <w:rsid w:val="0080597A"/>
    <w:rsid w:val="00805F88"/>
    <w:rsid w:val="00805FEA"/>
    <w:rsid w:val="00807202"/>
    <w:rsid w:val="00807611"/>
    <w:rsid w:val="00807DFC"/>
    <w:rsid w:val="00807E10"/>
    <w:rsid w:val="00810F96"/>
    <w:rsid w:val="00810FF8"/>
    <w:rsid w:val="00811434"/>
    <w:rsid w:val="0081169B"/>
    <w:rsid w:val="008120D4"/>
    <w:rsid w:val="00812643"/>
    <w:rsid w:val="008129B2"/>
    <w:rsid w:val="00812E72"/>
    <w:rsid w:val="00813069"/>
    <w:rsid w:val="00813E08"/>
    <w:rsid w:val="00814B92"/>
    <w:rsid w:val="00815C5F"/>
    <w:rsid w:val="00816603"/>
    <w:rsid w:val="00816741"/>
    <w:rsid w:val="00816F84"/>
    <w:rsid w:val="00817E10"/>
    <w:rsid w:val="00820576"/>
    <w:rsid w:val="00821363"/>
    <w:rsid w:val="00822712"/>
    <w:rsid w:val="0082316E"/>
    <w:rsid w:val="00823388"/>
    <w:rsid w:val="008235B9"/>
    <w:rsid w:val="00823605"/>
    <w:rsid w:val="008236B0"/>
    <w:rsid w:val="00824484"/>
    <w:rsid w:val="00825AA5"/>
    <w:rsid w:val="00825C64"/>
    <w:rsid w:val="00827AEC"/>
    <w:rsid w:val="008305B9"/>
    <w:rsid w:val="0083078F"/>
    <w:rsid w:val="00830DA5"/>
    <w:rsid w:val="0083107E"/>
    <w:rsid w:val="00831207"/>
    <w:rsid w:val="00831D1F"/>
    <w:rsid w:val="00831E46"/>
    <w:rsid w:val="008321ED"/>
    <w:rsid w:val="00832A63"/>
    <w:rsid w:val="00833634"/>
    <w:rsid w:val="00833708"/>
    <w:rsid w:val="00833DFC"/>
    <w:rsid w:val="00834652"/>
    <w:rsid w:val="00835547"/>
    <w:rsid w:val="0083697A"/>
    <w:rsid w:val="0083745E"/>
    <w:rsid w:val="0084017F"/>
    <w:rsid w:val="008413F6"/>
    <w:rsid w:val="00842063"/>
    <w:rsid w:val="0084211C"/>
    <w:rsid w:val="00843130"/>
    <w:rsid w:val="00843391"/>
    <w:rsid w:val="00843F29"/>
    <w:rsid w:val="008442EF"/>
    <w:rsid w:val="00844F48"/>
    <w:rsid w:val="00845961"/>
    <w:rsid w:val="00845BF5"/>
    <w:rsid w:val="008462E2"/>
    <w:rsid w:val="008462F9"/>
    <w:rsid w:val="00846C8E"/>
    <w:rsid w:val="00846D2E"/>
    <w:rsid w:val="00846F79"/>
    <w:rsid w:val="008474A4"/>
    <w:rsid w:val="00847651"/>
    <w:rsid w:val="00847B19"/>
    <w:rsid w:val="00847D97"/>
    <w:rsid w:val="00847E59"/>
    <w:rsid w:val="00850109"/>
    <w:rsid w:val="008506B2"/>
    <w:rsid w:val="00850ED5"/>
    <w:rsid w:val="00850F6C"/>
    <w:rsid w:val="008518F5"/>
    <w:rsid w:val="008519F5"/>
    <w:rsid w:val="008520E2"/>
    <w:rsid w:val="0085235A"/>
    <w:rsid w:val="00852B13"/>
    <w:rsid w:val="0085306F"/>
    <w:rsid w:val="00854D12"/>
    <w:rsid w:val="008554DE"/>
    <w:rsid w:val="00855B6D"/>
    <w:rsid w:val="00856A01"/>
    <w:rsid w:val="00857160"/>
    <w:rsid w:val="0085783A"/>
    <w:rsid w:val="00857972"/>
    <w:rsid w:val="00860D2E"/>
    <w:rsid w:val="008610A0"/>
    <w:rsid w:val="00861907"/>
    <w:rsid w:val="00862BB5"/>
    <w:rsid w:val="008636B3"/>
    <w:rsid w:val="0086485B"/>
    <w:rsid w:val="00865AB0"/>
    <w:rsid w:val="00865C3C"/>
    <w:rsid w:val="0086681A"/>
    <w:rsid w:val="008671C1"/>
    <w:rsid w:val="00867981"/>
    <w:rsid w:val="00867F4A"/>
    <w:rsid w:val="00870596"/>
    <w:rsid w:val="008706F5"/>
    <w:rsid w:val="00870760"/>
    <w:rsid w:val="008718E6"/>
    <w:rsid w:val="00872614"/>
    <w:rsid w:val="00872A2B"/>
    <w:rsid w:val="008737E5"/>
    <w:rsid w:val="008739C5"/>
    <w:rsid w:val="0087422C"/>
    <w:rsid w:val="00874431"/>
    <w:rsid w:val="008744C2"/>
    <w:rsid w:val="00874584"/>
    <w:rsid w:val="008749E9"/>
    <w:rsid w:val="00875091"/>
    <w:rsid w:val="00876BE8"/>
    <w:rsid w:val="00876C06"/>
    <w:rsid w:val="0087798E"/>
    <w:rsid w:val="00880219"/>
    <w:rsid w:val="008812AE"/>
    <w:rsid w:val="00882403"/>
    <w:rsid w:val="00882D69"/>
    <w:rsid w:val="00883AF5"/>
    <w:rsid w:val="00884BC7"/>
    <w:rsid w:val="00884CE1"/>
    <w:rsid w:val="00884CE9"/>
    <w:rsid w:val="00885778"/>
    <w:rsid w:val="00886E61"/>
    <w:rsid w:val="00886FC4"/>
    <w:rsid w:val="0088738A"/>
    <w:rsid w:val="00890377"/>
    <w:rsid w:val="008907A4"/>
    <w:rsid w:val="008910C4"/>
    <w:rsid w:val="008911F6"/>
    <w:rsid w:val="00891358"/>
    <w:rsid w:val="00892DF3"/>
    <w:rsid w:val="00892EAB"/>
    <w:rsid w:val="00893389"/>
    <w:rsid w:val="00893B5D"/>
    <w:rsid w:val="00893DC6"/>
    <w:rsid w:val="008944B7"/>
    <w:rsid w:val="00894A61"/>
    <w:rsid w:val="00894DFA"/>
    <w:rsid w:val="008958AE"/>
    <w:rsid w:val="00895C87"/>
    <w:rsid w:val="00895DBA"/>
    <w:rsid w:val="00896153"/>
    <w:rsid w:val="008964DF"/>
    <w:rsid w:val="00897056"/>
    <w:rsid w:val="008970AC"/>
    <w:rsid w:val="0089758D"/>
    <w:rsid w:val="008975BC"/>
    <w:rsid w:val="008976FE"/>
    <w:rsid w:val="00897A93"/>
    <w:rsid w:val="008A0397"/>
    <w:rsid w:val="008A0833"/>
    <w:rsid w:val="008A0AFF"/>
    <w:rsid w:val="008A1628"/>
    <w:rsid w:val="008A2061"/>
    <w:rsid w:val="008A27C4"/>
    <w:rsid w:val="008A2B51"/>
    <w:rsid w:val="008A5276"/>
    <w:rsid w:val="008A5CE5"/>
    <w:rsid w:val="008A5D85"/>
    <w:rsid w:val="008A5F70"/>
    <w:rsid w:val="008A7826"/>
    <w:rsid w:val="008A7DC2"/>
    <w:rsid w:val="008A7E96"/>
    <w:rsid w:val="008B0D61"/>
    <w:rsid w:val="008B1F30"/>
    <w:rsid w:val="008B2564"/>
    <w:rsid w:val="008B29A4"/>
    <w:rsid w:val="008B29D1"/>
    <w:rsid w:val="008B2F61"/>
    <w:rsid w:val="008B32D3"/>
    <w:rsid w:val="008B37F2"/>
    <w:rsid w:val="008B390A"/>
    <w:rsid w:val="008B3BDD"/>
    <w:rsid w:val="008B4544"/>
    <w:rsid w:val="008B4984"/>
    <w:rsid w:val="008B498A"/>
    <w:rsid w:val="008B4A31"/>
    <w:rsid w:val="008B4AE8"/>
    <w:rsid w:val="008B5CC1"/>
    <w:rsid w:val="008B5DDE"/>
    <w:rsid w:val="008B6302"/>
    <w:rsid w:val="008B6A4B"/>
    <w:rsid w:val="008B6C77"/>
    <w:rsid w:val="008B740F"/>
    <w:rsid w:val="008B7C6E"/>
    <w:rsid w:val="008C00EB"/>
    <w:rsid w:val="008C0254"/>
    <w:rsid w:val="008C167F"/>
    <w:rsid w:val="008C194A"/>
    <w:rsid w:val="008C32FD"/>
    <w:rsid w:val="008C397E"/>
    <w:rsid w:val="008C5B92"/>
    <w:rsid w:val="008C5F42"/>
    <w:rsid w:val="008C5FC4"/>
    <w:rsid w:val="008C72BE"/>
    <w:rsid w:val="008C75E1"/>
    <w:rsid w:val="008C7E9E"/>
    <w:rsid w:val="008D04F5"/>
    <w:rsid w:val="008D0F41"/>
    <w:rsid w:val="008D0F7E"/>
    <w:rsid w:val="008D1D2A"/>
    <w:rsid w:val="008D3063"/>
    <w:rsid w:val="008D3919"/>
    <w:rsid w:val="008D3B92"/>
    <w:rsid w:val="008D3C66"/>
    <w:rsid w:val="008D42FD"/>
    <w:rsid w:val="008D4D04"/>
    <w:rsid w:val="008D564A"/>
    <w:rsid w:val="008D58F8"/>
    <w:rsid w:val="008D67FD"/>
    <w:rsid w:val="008D6E3C"/>
    <w:rsid w:val="008E04E0"/>
    <w:rsid w:val="008E096C"/>
    <w:rsid w:val="008E0D82"/>
    <w:rsid w:val="008E0F92"/>
    <w:rsid w:val="008E10C2"/>
    <w:rsid w:val="008E1213"/>
    <w:rsid w:val="008E25BD"/>
    <w:rsid w:val="008E2663"/>
    <w:rsid w:val="008E284F"/>
    <w:rsid w:val="008E29A3"/>
    <w:rsid w:val="008E2BB6"/>
    <w:rsid w:val="008E2F04"/>
    <w:rsid w:val="008E2FD3"/>
    <w:rsid w:val="008E37EB"/>
    <w:rsid w:val="008E38CB"/>
    <w:rsid w:val="008E3EE2"/>
    <w:rsid w:val="008E454B"/>
    <w:rsid w:val="008E501C"/>
    <w:rsid w:val="008E5457"/>
    <w:rsid w:val="008E5C5D"/>
    <w:rsid w:val="008E61A4"/>
    <w:rsid w:val="008E6856"/>
    <w:rsid w:val="008E6C00"/>
    <w:rsid w:val="008E7EB2"/>
    <w:rsid w:val="008F0003"/>
    <w:rsid w:val="008F0489"/>
    <w:rsid w:val="008F1099"/>
    <w:rsid w:val="008F1F2F"/>
    <w:rsid w:val="008F20B4"/>
    <w:rsid w:val="008F242B"/>
    <w:rsid w:val="008F2CA5"/>
    <w:rsid w:val="008F2E8B"/>
    <w:rsid w:val="008F3884"/>
    <w:rsid w:val="008F3F79"/>
    <w:rsid w:val="008F4214"/>
    <w:rsid w:val="008F5120"/>
    <w:rsid w:val="008F5E6F"/>
    <w:rsid w:val="008F6CB3"/>
    <w:rsid w:val="008F7E12"/>
    <w:rsid w:val="00900B87"/>
    <w:rsid w:val="009015ED"/>
    <w:rsid w:val="0090246D"/>
    <w:rsid w:val="009026C2"/>
    <w:rsid w:val="00902ADF"/>
    <w:rsid w:val="00902DA8"/>
    <w:rsid w:val="00903B2D"/>
    <w:rsid w:val="00904345"/>
    <w:rsid w:val="009051F9"/>
    <w:rsid w:val="00905A68"/>
    <w:rsid w:val="009062AB"/>
    <w:rsid w:val="009078D7"/>
    <w:rsid w:val="00907E17"/>
    <w:rsid w:val="009101B0"/>
    <w:rsid w:val="009119F5"/>
    <w:rsid w:val="0091289D"/>
    <w:rsid w:val="00914628"/>
    <w:rsid w:val="00914991"/>
    <w:rsid w:val="00914B9C"/>
    <w:rsid w:val="00914E9B"/>
    <w:rsid w:val="009156D9"/>
    <w:rsid w:val="00916154"/>
    <w:rsid w:val="009168E6"/>
    <w:rsid w:val="009178A4"/>
    <w:rsid w:val="00917A1C"/>
    <w:rsid w:val="00920519"/>
    <w:rsid w:val="00920B1D"/>
    <w:rsid w:val="00920C3D"/>
    <w:rsid w:val="00920DE5"/>
    <w:rsid w:val="0092105A"/>
    <w:rsid w:val="00921172"/>
    <w:rsid w:val="0092134C"/>
    <w:rsid w:val="0092175B"/>
    <w:rsid w:val="009232B3"/>
    <w:rsid w:val="009239BF"/>
    <w:rsid w:val="00923A20"/>
    <w:rsid w:val="00923F8C"/>
    <w:rsid w:val="009246FF"/>
    <w:rsid w:val="0092530D"/>
    <w:rsid w:val="00925EA2"/>
    <w:rsid w:val="00926025"/>
    <w:rsid w:val="00927D54"/>
    <w:rsid w:val="00927E60"/>
    <w:rsid w:val="00930488"/>
    <w:rsid w:val="00930740"/>
    <w:rsid w:val="00930D77"/>
    <w:rsid w:val="009319F9"/>
    <w:rsid w:val="0093261B"/>
    <w:rsid w:val="00933591"/>
    <w:rsid w:val="00933627"/>
    <w:rsid w:val="00935303"/>
    <w:rsid w:val="00936472"/>
    <w:rsid w:val="00936608"/>
    <w:rsid w:val="00936F8F"/>
    <w:rsid w:val="009410AC"/>
    <w:rsid w:val="0094154C"/>
    <w:rsid w:val="00941791"/>
    <w:rsid w:val="00942137"/>
    <w:rsid w:val="009427C6"/>
    <w:rsid w:val="009427D5"/>
    <w:rsid w:val="00942A99"/>
    <w:rsid w:val="00942C4A"/>
    <w:rsid w:val="00943013"/>
    <w:rsid w:val="00943399"/>
    <w:rsid w:val="00943468"/>
    <w:rsid w:val="00944DDD"/>
    <w:rsid w:val="009465B3"/>
    <w:rsid w:val="009468DC"/>
    <w:rsid w:val="00946995"/>
    <w:rsid w:val="00946BF8"/>
    <w:rsid w:val="00947931"/>
    <w:rsid w:val="00947BC1"/>
    <w:rsid w:val="00950198"/>
    <w:rsid w:val="009505E2"/>
    <w:rsid w:val="00951217"/>
    <w:rsid w:val="009524F7"/>
    <w:rsid w:val="00952DC2"/>
    <w:rsid w:val="0095308D"/>
    <w:rsid w:val="00953497"/>
    <w:rsid w:val="009535BE"/>
    <w:rsid w:val="00953790"/>
    <w:rsid w:val="009546DE"/>
    <w:rsid w:val="00954E99"/>
    <w:rsid w:val="0095528F"/>
    <w:rsid w:val="009556FC"/>
    <w:rsid w:val="00955D49"/>
    <w:rsid w:val="0095609C"/>
    <w:rsid w:val="00957288"/>
    <w:rsid w:val="009579DB"/>
    <w:rsid w:val="009601EE"/>
    <w:rsid w:val="0096078F"/>
    <w:rsid w:val="00960A57"/>
    <w:rsid w:val="00960C51"/>
    <w:rsid w:val="009642A0"/>
    <w:rsid w:val="00964527"/>
    <w:rsid w:val="009649FB"/>
    <w:rsid w:val="00964A21"/>
    <w:rsid w:val="00964FF6"/>
    <w:rsid w:val="009650AE"/>
    <w:rsid w:val="009651D6"/>
    <w:rsid w:val="00965B5F"/>
    <w:rsid w:val="00965C52"/>
    <w:rsid w:val="00966718"/>
    <w:rsid w:val="009677E9"/>
    <w:rsid w:val="00967D53"/>
    <w:rsid w:val="00970BA2"/>
    <w:rsid w:val="00970C53"/>
    <w:rsid w:val="00971463"/>
    <w:rsid w:val="0097184E"/>
    <w:rsid w:val="00971DDD"/>
    <w:rsid w:val="0097227E"/>
    <w:rsid w:val="0097392F"/>
    <w:rsid w:val="009740B9"/>
    <w:rsid w:val="00974219"/>
    <w:rsid w:val="009743DA"/>
    <w:rsid w:val="00975613"/>
    <w:rsid w:val="009768D2"/>
    <w:rsid w:val="00976D8A"/>
    <w:rsid w:val="00976FF9"/>
    <w:rsid w:val="0097709A"/>
    <w:rsid w:val="009778E9"/>
    <w:rsid w:val="00977C1A"/>
    <w:rsid w:val="00977ECE"/>
    <w:rsid w:val="00983951"/>
    <w:rsid w:val="00983AF3"/>
    <w:rsid w:val="00984559"/>
    <w:rsid w:val="009852E2"/>
    <w:rsid w:val="0098554F"/>
    <w:rsid w:val="009856E0"/>
    <w:rsid w:val="00985743"/>
    <w:rsid w:val="00986556"/>
    <w:rsid w:val="00986807"/>
    <w:rsid w:val="009868AB"/>
    <w:rsid w:val="00986986"/>
    <w:rsid w:val="00986E20"/>
    <w:rsid w:val="00986FEF"/>
    <w:rsid w:val="0099076C"/>
    <w:rsid w:val="00990934"/>
    <w:rsid w:val="00990B22"/>
    <w:rsid w:val="009912BB"/>
    <w:rsid w:val="00991A66"/>
    <w:rsid w:val="009924E5"/>
    <w:rsid w:val="0099257E"/>
    <w:rsid w:val="00993914"/>
    <w:rsid w:val="00993B3B"/>
    <w:rsid w:val="009960A3"/>
    <w:rsid w:val="00996697"/>
    <w:rsid w:val="0099743C"/>
    <w:rsid w:val="009976F2"/>
    <w:rsid w:val="00997B5D"/>
    <w:rsid w:val="009A007E"/>
    <w:rsid w:val="009A08DE"/>
    <w:rsid w:val="009A0DE6"/>
    <w:rsid w:val="009A11C0"/>
    <w:rsid w:val="009A1844"/>
    <w:rsid w:val="009A1A44"/>
    <w:rsid w:val="009A219E"/>
    <w:rsid w:val="009A24F5"/>
    <w:rsid w:val="009A2EF1"/>
    <w:rsid w:val="009A3418"/>
    <w:rsid w:val="009A46E6"/>
    <w:rsid w:val="009A4CD0"/>
    <w:rsid w:val="009A50C5"/>
    <w:rsid w:val="009A54B1"/>
    <w:rsid w:val="009A667F"/>
    <w:rsid w:val="009A72E3"/>
    <w:rsid w:val="009A77D1"/>
    <w:rsid w:val="009A7896"/>
    <w:rsid w:val="009A7DFD"/>
    <w:rsid w:val="009B0443"/>
    <w:rsid w:val="009B0494"/>
    <w:rsid w:val="009B059B"/>
    <w:rsid w:val="009B1ED6"/>
    <w:rsid w:val="009B3203"/>
    <w:rsid w:val="009B3AAF"/>
    <w:rsid w:val="009B42B0"/>
    <w:rsid w:val="009B4E4F"/>
    <w:rsid w:val="009B5601"/>
    <w:rsid w:val="009B5697"/>
    <w:rsid w:val="009B661E"/>
    <w:rsid w:val="009B774D"/>
    <w:rsid w:val="009B7B06"/>
    <w:rsid w:val="009C1979"/>
    <w:rsid w:val="009C24B6"/>
    <w:rsid w:val="009C2EF7"/>
    <w:rsid w:val="009C4602"/>
    <w:rsid w:val="009C48FF"/>
    <w:rsid w:val="009C498F"/>
    <w:rsid w:val="009C501F"/>
    <w:rsid w:val="009C515D"/>
    <w:rsid w:val="009C52C9"/>
    <w:rsid w:val="009C533A"/>
    <w:rsid w:val="009C5CAB"/>
    <w:rsid w:val="009C5CFF"/>
    <w:rsid w:val="009C60B1"/>
    <w:rsid w:val="009C6DD4"/>
    <w:rsid w:val="009C7D7E"/>
    <w:rsid w:val="009D10BD"/>
    <w:rsid w:val="009D1255"/>
    <w:rsid w:val="009D1899"/>
    <w:rsid w:val="009D2145"/>
    <w:rsid w:val="009D2235"/>
    <w:rsid w:val="009D267D"/>
    <w:rsid w:val="009D26AF"/>
    <w:rsid w:val="009D2C58"/>
    <w:rsid w:val="009D2FE8"/>
    <w:rsid w:val="009D4B2C"/>
    <w:rsid w:val="009D4C82"/>
    <w:rsid w:val="009D4FBF"/>
    <w:rsid w:val="009D50F8"/>
    <w:rsid w:val="009D5470"/>
    <w:rsid w:val="009D56DB"/>
    <w:rsid w:val="009D64E6"/>
    <w:rsid w:val="009D75EC"/>
    <w:rsid w:val="009D7A2B"/>
    <w:rsid w:val="009E023D"/>
    <w:rsid w:val="009E03CC"/>
    <w:rsid w:val="009E068E"/>
    <w:rsid w:val="009E0797"/>
    <w:rsid w:val="009E0FC4"/>
    <w:rsid w:val="009E17D3"/>
    <w:rsid w:val="009E1B07"/>
    <w:rsid w:val="009E239C"/>
    <w:rsid w:val="009E30A4"/>
    <w:rsid w:val="009E3A3C"/>
    <w:rsid w:val="009E3C32"/>
    <w:rsid w:val="009E584A"/>
    <w:rsid w:val="009E6251"/>
    <w:rsid w:val="009E7126"/>
    <w:rsid w:val="009F0278"/>
    <w:rsid w:val="009F180B"/>
    <w:rsid w:val="009F1FD9"/>
    <w:rsid w:val="009F22E6"/>
    <w:rsid w:val="009F23DC"/>
    <w:rsid w:val="009F2E07"/>
    <w:rsid w:val="009F2F2F"/>
    <w:rsid w:val="009F2FBE"/>
    <w:rsid w:val="009F31E4"/>
    <w:rsid w:val="009F3417"/>
    <w:rsid w:val="009F3994"/>
    <w:rsid w:val="009F3D83"/>
    <w:rsid w:val="009F4D1E"/>
    <w:rsid w:val="009F5188"/>
    <w:rsid w:val="009F53BA"/>
    <w:rsid w:val="009F7D07"/>
    <w:rsid w:val="00A000D9"/>
    <w:rsid w:val="00A00592"/>
    <w:rsid w:val="00A00815"/>
    <w:rsid w:val="00A00ACA"/>
    <w:rsid w:val="00A0158C"/>
    <w:rsid w:val="00A016F9"/>
    <w:rsid w:val="00A01F76"/>
    <w:rsid w:val="00A0215E"/>
    <w:rsid w:val="00A026BD"/>
    <w:rsid w:val="00A02E55"/>
    <w:rsid w:val="00A058A3"/>
    <w:rsid w:val="00A05B02"/>
    <w:rsid w:val="00A05B26"/>
    <w:rsid w:val="00A05CB4"/>
    <w:rsid w:val="00A06705"/>
    <w:rsid w:val="00A06D85"/>
    <w:rsid w:val="00A07075"/>
    <w:rsid w:val="00A07986"/>
    <w:rsid w:val="00A07EAA"/>
    <w:rsid w:val="00A07F14"/>
    <w:rsid w:val="00A10973"/>
    <w:rsid w:val="00A1272B"/>
    <w:rsid w:val="00A12971"/>
    <w:rsid w:val="00A12D50"/>
    <w:rsid w:val="00A1309B"/>
    <w:rsid w:val="00A130AE"/>
    <w:rsid w:val="00A13625"/>
    <w:rsid w:val="00A136A1"/>
    <w:rsid w:val="00A14112"/>
    <w:rsid w:val="00A146DE"/>
    <w:rsid w:val="00A14890"/>
    <w:rsid w:val="00A1509A"/>
    <w:rsid w:val="00A15786"/>
    <w:rsid w:val="00A15C9B"/>
    <w:rsid w:val="00A1609F"/>
    <w:rsid w:val="00A1643A"/>
    <w:rsid w:val="00A17068"/>
    <w:rsid w:val="00A17CE9"/>
    <w:rsid w:val="00A17EE3"/>
    <w:rsid w:val="00A20C17"/>
    <w:rsid w:val="00A21D82"/>
    <w:rsid w:val="00A21F29"/>
    <w:rsid w:val="00A22BD0"/>
    <w:rsid w:val="00A24080"/>
    <w:rsid w:val="00A2533B"/>
    <w:rsid w:val="00A25844"/>
    <w:rsid w:val="00A25ACB"/>
    <w:rsid w:val="00A2673B"/>
    <w:rsid w:val="00A27346"/>
    <w:rsid w:val="00A30452"/>
    <w:rsid w:val="00A306AA"/>
    <w:rsid w:val="00A306B2"/>
    <w:rsid w:val="00A307A9"/>
    <w:rsid w:val="00A31996"/>
    <w:rsid w:val="00A31DAD"/>
    <w:rsid w:val="00A32001"/>
    <w:rsid w:val="00A3301C"/>
    <w:rsid w:val="00A33A85"/>
    <w:rsid w:val="00A34699"/>
    <w:rsid w:val="00A355BD"/>
    <w:rsid w:val="00A35DC4"/>
    <w:rsid w:val="00A35F30"/>
    <w:rsid w:val="00A36A29"/>
    <w:rsid w:val="00A36E9E"/>
    <w:rsid w:val="00A370B1"/>
    <w:rsid w:val="00A37769"/>
    <w:rsid w:val="00A40F06"/>
    <w:rsid w:val="00A40FDF"/>
    <w:rsid w:val="00A424EA"/>
    <w:rsid w:val="00A42C18"/>
    <w:rsid w:val="00A439C6"/>
    <w:rsid w:val="00A4590C"/>
    <w:rsid w:val="00A4613B"/>
    <w:rsid w:val="00A465D9"/>
    <w:rsid w:val="00A467CD"/>
    <w:rsid w:val="00A47EE5"/>
    <w:rsid w:val="00A51C55"/>
    <w:rsid w:val="00A5226B"/>
    <w:rsid w:val="00A52271"/>
    <w:rsid w:val="00A522F0"/>
    <w:rsid w:val="00A54184"/>
    <w:rsid w:val="00A5470F"/>
    <w:rsid w:val="00A54784"/>
    <w:rsid w:val="00A54B55"/>
    <w:rsid w:val="00A54DFF"/>
    <w:rsid w:val="00A5677E"/>
    <w:rsid w:val="00A56B3F"/>
    <w:rsid w:val="00A57428"/>
    <w:rsid w:val="00A57C87"/>
    <w:rsid w:val="00A57F9F"/>
    <w:rsid w:val="00A607D6"/>
    <w:rsid w:val="00A61D7B"/>
    <w:rsid w:val="00A62D33"/>
    <w:rsid w:val="00A6468E"/>
    <w:rsid w:val="00A64A92"/>
    <w:rsid w:val="00A64FB2"/>
    <w:rsid w:val="00A65514"/>
    <w:rsid w:val="00A6598C"/>
    <w:rsid w:val="00A65BD8"/>
    <w:rsid w:val="00A65DEC"/>
    <w:rsid w:val="00A6619C"/>
    <w:rsid w:val="00A664E1"/>
    <w:rsid w:val="00A678BB"/>
    <w:rsid w:val="00A70E04"/>
    <w:rsid w:val="00A70F43"/>
    <w:rsid w:val="00A710B4"/>
    <w:rsid w:val="00A715CB"/>
    <w:rsid w:val="00A71862"/>
    <w:rsid w:val="00A7223F"/>
    <w:rsid w:val="00A72D49"/>
    <w:rsid w:val="00A733F8"/>
    <w:rsid w:val="00A73688"/>
    <w:rsid w:val="00A736CD"/>
    <w:rsid w:val="00A7423B"/>
    <w:rsid w:val="00A74492"/>
    <w:rsid w:val="00A749D6"/>
    <w:rsid w:val="00A7590B"/>
    <w:rsid w:val="00A75B81"/>
    <w:rsid w:val="00A75C5D"/>
    <w:rsid w:val="00A75CDC"/>
    <w:rsid w:val="00A7671D"/>
    <w:rsid w:val="00A771AE"/>
    <w:rsid w:val="00A777F3"/>
    <w:rsid w:val="00A77E49"/>
    <w:rsid w:val="00A80791"/>
    <w:rsid w:val="00A80B60"/>
    <w:rsid w:val="00A80BB3"/>
    <w:rsid w:val="00A80BCB"/>
    <w:rsid w:val="00A80D5C"/>
    <w:rsid w:val="00A814B9"/>
    <w:rsid w:val="00A8174B"/>
    <w:rsid w:val="00A81BDF"/>
    <w:rsid w:val="00A8380E"/>
    <w:rsid w:val="00A8466E"/>
    <w:rsid w:val="00A84C31"/>
    <w:rsid w:val="00A84D99"/>
    <w:rsid w:val="00A85110"/>
    <w:rsid w:val="00A85823"/>
    <w:rsid w:val="00A859FD"/>
    <w:rsid w:val="00A861A6"/>
    <w:rsid w:val="00A8638E"/>
    <w:rsid w:val="00A879B2"/>
    <w:rsid w:val="00A87D21"/>
    <w:rsid w:val="00A91231"/>
    <w:rsid w:val="00A9245B"/>
    <w:rsid w:val="00A93CB3"/>
    <w:rsid w:val="00A93D91"/>
    <w:rsid w:val="00A9437D"/>
    <w:rsid w:val="00A95637"/>
    <w:rsid w:val="00A95BE8"/>
    <w:rsid w:val="00A95D66"/>
    <w:rsid w:val="00A96A89"/>
    <w:rsid w:val="00A978DE"/>
    <w:rsid w:val="00A97C37"/>
    <w:rsid w:val="00AA0DAC"/>
    <w:rsid w:val="00AA12A5"/>
    <w:rsid w:val="00AA24A8"/>
    <w:rsid w:val="00AA2603"/>
    <w:rsid w:val="00AA2D15"/>
    <w:rsid w:val="00AA3B39"/>
    <w:rsid w:val="00AA3F61"/>
    <w:rsid w:val="00AA4343"/>
    <w:rsid w:val="00AA50F8"/>
    <w:rsid w:val="00AA5822"/>
    <w:rsid w:val="00AA62AE"/>
    <w:rsid w:val="00AA6683"/>
    <w:rsid w:val="00AA70C3"/>
    <w:rsid w:val="00AA7E83"/>
    <w:rsid w:val="00AB005A"/>
    <w:rsid w:val="00AB0E7B"/>
    <w:rsid w:val="00AB134A"/>
    <w:rsid w:val="00AB1D7B"/>
    <w:rsid w:val="00AB27E4"/>
    <w:rsid w:val="00AB3156"/>
    <w:rsid w:val="00AB3C07"/>
    <w:rsid w:val="00AB407C"/>
    <w:rsid w:val="00AB5132"/>
    <w:rsid w:val="00AB534D"/>
    <w:rsid w:val="00AB635D"/>
    <w:rsid w:val="00AC02A5"/>
    <w:rsid w:val="00AC158D"/>
    <w:rsid w:val="00AC1CF6"/>
    <w:rsid w:val="00AC1F16"/>
    <w:rsid w:val="00AC32BA"/>
    <w:rsid w:val="00AC34C8"/>
    <w:rsid w:val="00AC41F6"/>
    <w:rsid w:val="00AC48CD"/>
    <w:rsid w:val="00AC4DA3"/>
    <w:rsid w:val="00AC5039"/>
    <w:rsid w:val="00AC5259"/>
    <w:rsid w:val="00AC60C1"/>
    <w:rsid w:val="00AC7568"/>
    <w:rsid w:val="00AC76DF"/>
    <w:rsid w:val="00AC7885"/>
    <w:rsid w:val="00AD00B6"/>
    <w:rsid w:val="00AD0263"/>
    <w:rsid w:val="00AD0A40"/>
    <w:rsid w:val="00AD188F"/>
    <w:rsid w:val="00AD271B"/>
    <w:rsid w:val="00AD2BCA"/>
    <w:rsid w:val="00AD2CC8"/>
    <w:rsid w:val="00AD383B"/>
    <w:rsid w:val="00AD3DF0"/>
    <w:rsid w:val="00AD59B4"/>
    <w:rsid w:val="00AD6E76"/>
    <w:rsid w:val="00AD787F"/>
    <w:rsid w:val="00AE0150"/>
    <w:rsid w:val="00AE0177"/>
    <w:rsid w:val="00AE0347"/>
    <w:rsid w:val="00AE0B7A"/>
    <w:rsid w:val="00AE0FFD"/>
    <w:rsid w:val="00AE1622"/>
    <w:rsid w:val="00AE1C8E"/>
    <w:rsid w:val="00AE3244"/>
    <w:rsid w:val="00AE34C6"/>
    <w:rsid w:val="00AE37B7"/>
    <w:rsid w:val="00AE3A9E"/>
    <w:rsid w:val="00AE3C22"/>
    <w:rsid w:val="00AE4BBE"/>
    <w:rsid w:val="00AE526F"/>
    <w:rsid w:val="00AE57CA"/>
    <w:rsid w:val="00AE57D0"/>
    <w:rsid w:val="00AE6528"/>
    <w:rsid w:val="00AE7A98"/>
    <w:rsid w:val="00AF0015"/>
    <w:rsid w:val="00AF0378"/>
    <w:rsid w:val="00AF03BE"/>
    <w:rsid w:val="00AF094A"/>
    <w:rsid w:val="00AF0F86"/>
    <w:rsid w:val="00AF133E"/>
    <w:rsid w:val="00AF19AC"/>
    <w:rsid w:val="00AF1C1F"/>
    <w:rsid w:val="00AF1C4A"/>
    <w:rsid w:val="00AF1F40"/>
    <w:rsid w:val="00AF1FAD"/>
    <w:rsid w:val="00AF2842"/>
    <w:rsid w:val="00AF28A9"/>
    <w:rsid w:val="00AF2B26"/>
    <w:rsid w:val="00AF2B55"/>
    <w:rsid w:val="00AF3045"/>
    <w:rsid w:val="00AF3836"/>
    <w:rsid w:val="00AF4EDA"/>
    <w:rsid w:val="00AF538A"/>
    <w:rsid w:val="00AF53D9"/>
    <w:rsid w:val="00AF541E"/>
    <w:rsid w:val="00AF5CC9"/>
    <w:rsid w:val="00AF5E49"/>
    <w:rsid w:val="00AF61FB"/>
    <w:rsid w:val="00AF71AD"/>
    <w:rsid w:val="00AF7A57"/>
    <w:rsid w:val="00B00A5E"/>
    <w:rsid w:val="00B00B03"/>
    <w:rsid w:val="00B01405"/>
    <w:rsid w:val="00B01515"/>
    <w:rsid w:val="00B01CBD"/>
    <w:rsid w:val="00B01D6D"/>
    <w:rsid w:val="00B024E6"/>
    <w:rsid w:val="00B02973"/>
    <w:rsid w:val="00B02C86"/>
    <w:rsid w:val="00B031DB"/>
    <w:rsid w:val="00B03BED"/>
    <w:rsid w:val="00B03EE8"/>
    <w:rsid w:val="00B045CA"/>
    <w:rsid w:val="00B04E58"/>
    <w:rsid w:val="00B04F67"/>
    <w:rsid w:val="00B0566B"/>
    <w:rsid w:val="00B065FC"/>
    <w:rsid w:val="00B0788B"/>
    <w:rsid w:val="00B10302"/>
    <w:rsid w:val="00B11EC4"/>
    <w:rsid w:val="00B11F95"/>
    <w:rsid w:val="00B12135"/>
    <w:rsid w:val="00B122FD"/>
    <w:rsid w:val="00B12DC8"/>
    <w:rsid w:val="00B12FEA"/>
    <w:rsid w:val="00B13233"/>
    <w:rsid w:val="00B13917"/>
    <w:rsid w:val="00B13B02"/>
    <w:rsid w:val="00B13C2A"/>
    <w:rsid w:val="00B145C5"/>
    <w:rsid w:val="00B14902"/>
    <w:rsid w:val="00B153E5"/>
    <w:rsid w:val="00B15717"/>
    <w:rsid w:val="00B15839"/>
    <w:rsid w:val="00B15F64"/>
    <w:rsid w:val="00B161DA"/>
    <w:rsid w:val="00B1668C"/>
    <w:rsid w:val="00B17160"/>
    <w:rsid w:val="00B17F1F"/>
    <w:rsid w:val="00B17F4F"/>
    <w:rsid w:val="00B210AC"/>
    <w:rsid w:val="00B2175C"/>
    <w:rsid w:val="00B21927"/>
    <w:rsid w:val="00B22E22"/>
    <w:rsid w:val="00B230A3"/>
    <w:rsid w:val="00B233FF"/>
    <w:rsid w:val="00B2475B"/>
    <w:rsid w:val="00B25566"/>
    <w:rsid w:val="00B31339"/>
    <w:rsid w:val="00B33985"/>
    <w:rsid w:val="00B340AA"/>
    <w:rsid w:val="00B341D5"/>
    <w:rsid w:val="00B34545"/>
    <w:rsid w:val="00B348F4"/>
    <w:rsid w:val="00B34BC5"/>
    <w:rsid w:val="00B34C0F"/>
    <w:rsid w:val="00B34D06"/>
    <w:rsid w:val="00B34F96"/>
    <w:rsid w:val="00B35894"/>
    <w:rsid w:val="00B35E5D"/>
    <w:rsid w:val="00B35FBA"/>
    <w:rsid w:val="00B3614E"/>
    <w:rsid w:val="00B362EE"/>
    <w:rsid w:val="00B363B7"/>
    <w:rsid w:val="00B36513"/>
    <w:rsid w:val="00B37D4B"/>
    <w:rsid w:val="00B37F38"/>
    <w:rsid w:val="00B402F8"/>
    <w:rsid w:val="00B40B6F"/>
    <w:rsid w:val="00B41A12"/>
    <w:rsid w:val="00B41A50"/>
    <w:rsid w:val="00B41BB6"/>
    <w:rsid w:val="00B41C89"/>
    <w:rsid w:val="00B4479C"/>
    <w:rsid w:val="00B450F4"/>
    <w:rsid w:val="00B45156"/>
    <w:rsid w:val="00B453F9"/>
    <w:rsid w:val="00B45739"/>
    <w:rsid w:val="00B45B34"/>
    <w:rsid w:val="00B46365"/>
    <w:rsid w:val="00B46647"/>
    <w:rsid w:val="00B46DD6"/>
    <w:rsid w:val="00B46FC2"/>
    <w:rsid w:val="00B5019C"/>
    <w:rsid w:val="00B5082B"/>
    <w:rsid w:val="00B50B06"/>
    <w:rsid w:val="00B5160A"/>
    <w:rsid w:val="00B51771"/>
    <w:rsid w:val="00B527EE"/>
    <w:rsid w:val="00B52872"/>
    <w:rsid w:val="00B5444B"/>
    <w:rsid w:val="00B5457D"/>
    <w:rsid w:val="00B5502B"/>
    <w:rsid w:val="00B550B6"/>
    <w:rsid w:val="00B553DB"/>
    <w:rsid w:val="00B56379"/>
    <w:rsid w:val="00B563A3"/>
    <w:rsid w:val="00B57139"/>
    <w:rsid w:val="00B61165"/>
    <w:rsid w:val="00B61E0E"/>
    <w:rsid w:val="00B63B05"/>
    <w:rsid w:val="00B64B9F"/>
    <w:rsid w:val="00B65276"/>
    <w:rsid w:val="00B66198"/>
    <w:rsid w:val="00B679EA"/>
    <w:rsid w:val="00B67B3C"/>
    <w:rsid w:val="00B70662"/>
    <w:rsid w:val="00B708D0"/>
    <w:rsid w:val="00B713D7"/>
    <w:rsid w:val="00B71D12"/>
    <w:rsid w:val="00B73A75"/>
    <w:rsid w:val="00B74058"/>
    <w:rsid w:val="00B74140"/>
    <w:rsid w:val="00B745A4"/>
    <w:rsid w:val="00B746CC"/>
    <w:rsid w:val="00B75953"/>
    <w:rsid w:val="00B761D1"/>
    <w:rsid w:val="00B766FA"/>
    <w:rsid w:val="00B76887"/>
    <w:rsid w:val="00B7748E"/>
    <w:rsid w:val="00B77716"/>
    <w:rsid w:val="00B817E8"/>
    <w:rsid w:val="00B82B1B"/>
    <w:rsid w:val="00B8347A"/>
    <w:rsid w:val="00B83562"/>
    <w:rsid w:val="00B83A96"/>
    <w:rsid w:val="00B83B14"/>
    <w:rsid w:val="00B8612F"/>
    <w:rsid w:val="00B8689B"/>
    <w:rsid w:val="00B86ABE"/>
    <w:rsid w:val="00B86B33"/>
    <w:rsid w:val="00B87061"/>
    <w:rsid w:val="00B911C1"/>
    <w:rsid w:val="00B9182F"/>
    <w:rsid w:val="00B921D3"/>
    <w:rsid w:val="00B925AB"/>
    <w:rsid w:val="00B92DC1"/>
    <w:rsid w:val="00B93C8F"/>
    <w:rsid w:val="00B9491D"/>
    <w:rsid w:val="00B94BDB"/>
    <w:rsid w:val="00B9552F"/>
    <w:rsid w:val="00B9565B"/>
    <w:rsid w:val="00B9625F"/>
    <w:rsid w:val="00B96B1D"/>
    <w:rsid w:val="00B97561"/>
    <w:rsid w:val="00B97A2B"/>
    <w:rsid w:val="00BA02DC"/>
    <w:rsid w:val="00BA0997"/>
    <w:rsid w:val="00BA1254"/>
    <w:rsid w:val="00BA2500"/>
    <w:rsid w:val="00BA2C8E"/>
    <w:rsid w:val="00BA3862"/>
    <w:rsid w:val="00BA4112"/>
    <w:rsid w:val="00BA41B5"/>
    <w:rsid w:val="00BA515D"/>
    <w:rsid w:val="00BA6BD1"/>
    <w:rsid w:val="00BA6ED8"/>
    <w:rsid w:val="00BA7008"/>
    <w:rsid w:val="00BB039B"/>
    <w:rsid w:val="00BB03BC"/>
    <w:rsid w:val="00BB060B"/>
    <w:rsid w:val="00BB08BB"/>
    <w:rsid w:val="00BB0F5D"/>
    <w:rsid w:val="00BB1668"/>
    <w:rsid w:val="00BB18F1"/>
    <w:rsid w:val="00BB1FAF"/>
    <w:rsid w:val="00BB2267"/>
    <w:rsid w:val="00BB23CF"/>
    <w:rsid w:val="00BB32E8"/>
    <w:rsid w:val="00BB333F"/>
    <w:rsid w:val="00BB393D"/>
    <w:rsid w:val="00BB4A9C"/>
    <w:rsid w:val="00BB4F01"/>
    <w:rsid w:val="00BB5081"/>
    <w:rsid w:val="00BB5B29"/>
    <w:rsid w:val="00BB5F19"/>
    <w:rsid w:val="00BB6425"/>
    <w:rsid w:val="00BC0665"/>
    <w:rsid w:val="00BC0A7B"/>
    <w:rsid w:val="00BC0B50"/>
    <w:rsid w:val="00BC121B"/>
    <w:rsid w:val="00BC1B04"/>
    <w:rsid w:val="00BC1BD1"/>
    <w:rsid w:val="00BC24B1"/>
    <w:rsid w:val="00BC2A4A"/>
    <w:rsid w:val="00BC2AE0"/>
    <w:rsid w:val="00BC388F"/>
    <w:rsid w:val="00BC5495"/>
    <w:rsid w:val="00BC585D"/>
    <w:rsid w:val="00BC5A14"/>
    <w:rsid w:val="00BC5B7D"/>
    <w:rsid w:val="00BC6408"/>
    <w:rsid w:val="00BC71ED"/>
    <w:rsid w:val="00BD12BE"/>
    <w:rsid w:val="00BD39AD"/>
    <w:rsid w:val="00BD3AB6"/>
    <w:rsid w:val="00BD480A"/>
    <w:rsid w:val="00BD5494"/>
    <w:rsid w:val="00BD5672"/>
    <w:rsid w:val="00BD5A54"/>
    <w:rsid w:val="00BD5A5F"/>
    <w:rsid w:val="00BD6897"/>
    <w:rsid w:val="00BD7AB8"/>
    <w:rsid w:val="00BE077C"/>
    <w:rsid w:val="00BE0835"/>
    <w:rsid w:val="00BE0E75"/>
    <w:rsid w:val="00BE2CD3"/>
    <w:rsid w:val="00BE341D"/>
    <w:rsid w:val="00BE370A"/>
    <w:rsid w:val="00BE4BC4"/>
    <w:rsid w:val="00BE4FB9"/>
    <w:rsid w:val="00BE6636"/>
    <w:rsid w:val="00BE6B4C"/>
    <w:rsid w:val="00BE766E"/>
    <w:rsid w:val="00BE7AE3"/>
    <w:rsid w:val="00BE7BC4"/>
    <w:rsid w:val="00BF0BB3"/>
    <w:rsid w:val="00BF0D58"/>
    <w:rsid w:val="00BF12CD"/>
    <w:rsid w:val="00BF1816"/>
    <w:rsid w:val="00BF1EBE"/>
    <w:rsid w:val="00BF2590"/>
    <w:rsid w:val="00BF3E31"/>
    <w:rsid w:val="00BF43F1"/>
    <w:rsid w:val="00BF4F9C"/>
    <w:rsid w:val="00BF535E"/>
    <w:rsid w:val="00BF57A6"/>
    <w:rsid w:val="00BF6332"/>
    <w:rsid w:val="00BF7168"/>
    <w:rsid w:val="00BF72CB"/>
    <w:rsid w:val="00BF7545"/>
    <w:rsid w:val="00BF7E8F"/>
    <w:rsid w:val="00C002CC"/>
    <w:rsid w:val="00C009A0"/>
    <w:rsid w:val="00C00EE6"/>
    <w:rsid w:val="00C00F41"/>
    <w:rsid w:val="00C0116B"/>
    <w:rsid w:val="00C02441"/>
    <w:rsid w:val="00C0269D"/>
    <w:rsid w:val="00C0334D"/>
    <w:rsid w:val="00C0473C"/>
    <w:rsid w:val="00C04AEA"/>
    <w:rsid w:val="00C04BF3"/>
    <w:rsid w:val="00C0593F"/>
    <w:rsid w:val="00C05B97"/>
    <w:rsid w:val="00C06748"/>
    <w:rsid w:val="00C06913"/>
    <w:rsid w:val="00C06BDC"/>
    <w:rsid w:val="00C07A23"/>
    <w:rsid w:val="00C1005D"/>
    <w:rsid w:val="00C110DB"/>
    <w:rsid w:val="00C120D8"/>
    <w:rsid w:val="00C1423D"/>
    <w:rsid w:val="00C14667"/>
    <w:rsid w:val="00C14EE4"/>
    <w:rsid w:val="00C15715"/>
    <w:rsid w:val="00C16DA8"/>
    <w:rsid w:val="00C20008"/>
    <w:rsid w:val="00C20035"/>
    <w:rsid w:val="00C203E0"/>
    <w:rsid w:val="00C206A1"/>
    <w:rsid w:val="00C20A33"/>
    <w:rsid w:val="00C20E4A"/>
    <w:rsid w:val="00C20E87"/>
    <w:rsid w:val="00C21280"/>
    <w:rsid w:val="00C2134C"/>
    <w:rsid w:val="00C21AD7"/>
    <w:rsid w:val="00C21AF6"/>
    <w:rsid w:val="00C23254"/>
    <w:rsid w:val="00C249A5"/>
    <w:rsid w:val="00C24BAA"/>
    <w:rsid w:val="00C25FC5"/>
    <w:rsid w:val="00C26201"/>
    <w:rsid w:val="00C26E09"/>
    <w:rsid w:val="00C26EA6"/>
    <w:rsid w:val="00C27471"/>
    <w:rsid w:val="00C30C0E"/>
    <w:rsid w:val="00C30DCE"/>
    <w:rsid w:val="00C31A6F"/>
    <w:rsid w:val="00C3204F"/>
    <w:rsid w:val="00C325AE"/>
    <w:rsid w:val="00C32A19"/>
    <w:rsid w:val="00C32E54"/>
    <w:rsid w:val="00C34042"/>
    <w:rsid w:val="00C3437E"/>
    <w:rsid w:val="00C34FA6"/>
    <w:rsid w:val="00C3562D"/>
    <w:rsid w:val="00C364DB"/>
    <w:rsid w:val="00C36A1D"/>
    <w:rsid w:val="00C372F0"/>
    <w:rsid w:val="00C3759D"/>
    <w:rsid w:val="00C37B07"/>
    <w:rsid w:val="00C37C65"/>
    <w:rsid w:val="00C403B6"/>
    <w:rsid w:val="00C408D8"/>
    <w:rsid w:val="00C419CA"/>
    <w:rsid w:val="00C4245B"/>
    <w:rsid w:val="00C42A2F"/>
    <w:rsid w:val="00C42D39"/>
    <w:rsid w:val="00C435DC"/>
    <w:rsid w:val="00C43B38"/>
    <w:rsid w:val="00C440B8"/>
    <w:rsid w:val="00C4412A"/>
    <w:rsid w:val="00C45E31"/>
    <w:rsid w:val="00C470BF"/>
    <w:rsid w:val="00C47274"/>
    <w:rsid w:val="00C502A3"/>
    <w:rsid w:val="00C5152F"/>
    <w:rsid w:val="00C51651"/>
    <w:rsid w:val="00C522AA"/>
    <w:rsid w:val="00C52D4A"/>
    <w:rsid w:val="00C53027"/>
    <w:rsid w:val="00C54E70"/>
    <w:rsid w:val="00C5500D"/>
    <w:rsid w:val="00C5530C"/>
    <w:rsid w:val="00C5584E"/>
    <w:rsid w:val="00C56668"/>
    <w:rsid w:val="00C56FB9"/>
    <w:rsid w:val="00C60540"/>
    <w:rsid w:val="00C60A2E"/>
    <w:rsid w:val="00C60D14"/>
    <w:rsid w:val="00C61735"/>
    <w:rsid w:val="00C61D72"/>
    <w:rsid w:val="00C6212B"/>
    <w:rsid w:val="00C62256"/>
    <w:rsid w:val="00C624ED"/>
    <w:rsid w:val="00C62E05"/>
    <w:rsid w:val="00C63006"/>
    <w:rsid w:val="00C63E61"/>
    <w:rsid w:val="00C64129"/>
    <w:rsid w:val="00C641C7"/>
    <w:rsid w:val="00C64283"/>
    <w:rsid w:val="00C64546"/>
    <w:rsid w:val="00C64B83"/>
    <w:rsid w:val="00C66165"/>
    <w:rsid w:val="00C66266"/>
    <w:rsid w:val="00C6659C"/>
    <w:rsid w:val="00C66D64"/>
    <w:rsid w:val="00C671A0"/>
    <w:rsid w:val="00C672AC"/>
    <w:rsid w:val="00C70063"/>
    <w:rsid w:val="00C70235"/>
    <w:rsid w:val="00C70568"/>
    <w:rsid w:val="00C706A9"/>
    <w:rsid w:val="00C721CD"/>
    <w:rsid w:val="00C72412"/>
    <w:rsid w:val="00C72A5F"/>
    <w:rsid w:val="00C73301"/>
    <w:rsid w:val="00C73CC4"/>
    <w:rsid w:val="00C73FD4"/>
    <w:rsid w:val="00C74592"/>
    <w:rsid w:val="00C745E9"/>
    <w:rsid w:val="00C74960"/>
    <w:rsid w:val="00C74AB3"/>
    <w:rsid w:val="00C758E9"/>
    <w:rsid w:val="00C76605"/>
    <w:rsid w:val="00C76974"/>
    <w:rsid w:val="00C76D31"/>
    <w:rsid w:val="00C7728A"/>
    <w:rsid w:val="00C77382"/>
    <w:rsid w:val="00C82275"/>
    <w:rsid w:val="00C8243C"/>
    <w:rsid w:val="00C833E0"/>
    <w:rsid w:val="00C83EFD"/>
    <w:rsid w:val="00C8616A"/>
    <w:rsid w:val="00C86C22"/>
    <w:rsid w:val="00C8750E"/>
    <w:rsid w:val="00C875E2"/>
    <w:rsid w:val="00C87BA0"/>
    <w:rsid w:val="00C90BB1"/>
    <w:rsid w:val="00C912E1"/>
    <w:rsid w:val="00C91E0A"/>
    <w:rsid w:val="00C9227C"/>
    <w:rsid w:val="00C922A1"/>
    <w:rsid w:val="00C9317A"/>
    <w:rsid w:val="00C93F28"/>
    <w:rsid w:val="00C95158"/>
    <w:rsid w:val="00C95E9B"/>
    <w:rsid w:val="00C96C18"/>
    <w:rsid w:val="00CA0239"/>
    <w:rsid w:val="00CA0DF3"/>
    <w:rsid w:val="00CA1322"/>
    <w:rsid w:val="00CA1F9C"/>
    <w:rsid w:val="00CA25F5"/>
    <w:rsid w:val="00CA2AE9"/>
    <w:rsid w:val="00CA2EA1"/>
    <w:rsid w:val="00CA31A0"/>
    <w:rsid w:val="00CA3E49"/>
    <w:rsid w:val="00CA3EF5"/>
    <w:rsid w:val="00CA3FB7"/>
    <w:rsid w:val="00CA4509"/>
    <w:rsid w:val="00CA53BE"/>
    <w:rsid w:val="00CA55AC"/>
    <w:rsid w:val="00CA62DF"/>
    <w:rsid w:val="00CA63B2"/>
    <w:rsid w:val="00CA6406"/>
    <w:rsid w:val="00CA648F"/>
    <w:rsid w:val="00CA6831"/>
    <w:rsid w:val="00CA71B4"/>
    <w:rsid w:val="00CA7C04"/>
    <w:rsid w:val="00CA7D67"/>
    <w:rsid w:val="00CA7E3B"/>
    <w:rsid w:val="00CB0815"/>
    <w:rsid w:val="00CB0ECC"/>
    <w:rsid w:val="00CB112F"/>
    <w:rsid w:val="00CB1338"/>
    <w:rsid w:val="00CB1482"/>
    <w:rsid w:val="00CB197D"/>
    <w:rsid w:val="00CB2917"/>
    <w:rsid w:val="00CB2C2D"/>
    <w:rsid w:val="00CB36C2"/>
    <w:rsid w:val="00CB36D8"/>
    <w:rsid w:val="00CB45DC"/>
    <w:rsid w:val="00CB4A7D"/>
    <w:rsid w:val="00CB4ECF"/>
    <w:rsid w:val="00CB5F7C"/>
    <w:rsid w:val="00CB611B"/>
    <w:rsid w:val="00CB71D7"/>
    <w:rsid w:val="00CB7A11"/>
    <w:rsid w:val="00CB7E2F"/>
    <w:rsid w:val="00CC1406"/>
    <w:rsid w:val="00CC162A"/>
    <w:rsid w:val="00CC27A2"/>
    <w:rsid w:val="00CC3102"/>
    <w:rsid w:val="00CC3273"/>
    <w:rsid w:val="00CC3D5A"/>
    <w:rsid w:val="00CC3E30"/>
    <w:rsid w:val="00CC3E4A"/>
    <w:rsid w:val="00CC4AFB"/>
    <w:rsid w:val="00CC50B2"/>
    <w:rsid w:val="00CC51C8"/>
    <w:rsid w:val="00CC5481"/>
    <w:rsid w:val="00CC5702"/>
    <w:rsid w:val="00CC60E5"/>
    <w:rsid w:val="00CC75F1"/>
    <w:rsid w:val="00CC7B94"/>
    <w:rsid w:val="00CD0F7C"/>
    <w:rsid w:val="00CD1DC5"/>
    <w:rsid w:val="00CD1E27"/>
    <w:rsid w:val="00CD3AF5"/>
    <w:rsid w:val="00CD445C"/>
    <w:rsid w:val="00CD4749"/>
    <w:rsid w:val="00CD4EFB"/>
    <w:rsid w:val="00CD5315"/>
    <w:rsid w:val="00CD5B0C"/>
    <w:rsid w:val="00CD6124"/>
    <w:rsid w:val="00CD6B8A"/>
    <w:rsid w:val="00CD6F7A"/>
    <w:rsid w:val="00CD7889"/>
    <w:rsid w:val="00CD7988"/>
    <w:rsid w:val="00CD7EE2"/>
    <w:rsid w:val="00CE00E8"/>
    <w:rsid w:val="00CE0957"/>
    <w:rsid w:val="00CE1976"/>
    <w:rsid w:val="00CE1E5B"/>
    <w:rsid w:val="00CE417D"/>
    <w:rsid w:val="00CE4A1A"/>
    <w:rsid w:val="00CE4ED1"/>
    <w:rsid w:val="00CE55BD"/>
    <w:rsid w:val="00CE60F8"/>
    <w:rsid w:val="00CE649A"/>
    <w:rsid w:val="00CE6684"/>
    <w:rsid w:val="00CE6A0D"/>
    <w:rsid w:val="00CE768D"/>
    <w:rsid w:val="00CE79E1"/>
    <w:rsid w:val="00CE7EC4"/>
    <w:rsid w:val="00CF03F2"/>
    <w:rsid w:val="00CF0804"/>
    <w:rsid w:val="00CF0BA9"/>
    <w:rsid w:val="00CF0D15"/>
    <w:rsid w:val="00CF26DC"/>
    <w:rsid w:val="00CF2DC8"/>
    <w:rsid w:val="00CF2F10"/>
    <w:rsid w:val="00CF3507"/>
    <w:rsid w:val="00CF44C1"/>
    <w:rsid w:val="00CF458B"/>
    <w:rsid w:val="00CF60C0"/>
    <w:rsid w:val="00CF6277"/>
    <w:rsid w:val="00CF728D"/>
    <w:rsid w:val="00CF74D3"/>
    <w:rsid w:val="00CF7FDC"/>
    <w:rsid w:val="00D00326"/>
    <w:rsid w:val="00D0081D"/>
    <w:rsid w:val="00D00F1F"/>
    <w:rsid w:val="00D0223B"/>
    <w:rsid w:val="00D0328F"/>
    <w:rsid w:val="00D0421D"/>
    <w:rsid w:val="00D056D7"/>
    <w:rsid w:val="00D05D03"/>
    <w:rsid w:val="00D05D04"/>
    <w:rsid w:val="00D06BA2"/>
    <w:rsid w:val="00D07176"/>
    <w:rsid w:val="00D073FB"/>
    <w:rsid w:val="00D07712"/>
    <w:rsid w:val="00D077C8"/>
    <w:rsid w:val="00D07C2E"/>
    <w:rsid w:val="00D109E9"/>
    <w:rsid w:val="00D10CC6"/>
    <w:rsid w:val="00D1172A"/>
    <w:rsid w:val="00D12365"/>
    <w:rsid w:val="00D12803"/>
    <w:rsid w:val="00D13326"/>
    <w:rsid w:val="00D13EE3"/>
    <w:rsid w:val="00D14427"/>
    <w:rsid w:val="00D14680"/>
    <w:rsid w:val="00D14CF0"/>
    <w:rsid w:val="00D14E8A"/>
    <w:rsid w:val="00D15187"/>
    <w:rsid w:val="00D15D22"/>
    <w:rsid w:val="00D15F8D"/>
    <w:rsid w:val="00D1650E"/>
    <w:rsid w:val="00D16744"/>
    <w:rsid w:val="00D16AB0"/>
    <w:rsid w:val="00D170D5"/>
    <w:rsid w:val="00D17415"/>
    <w:rsid w:val="00D20863"/>
    <w:rsid w:val="00D219DB"/>
    <w:rsid w:val="00D22227"/>
    <w:rsid w:val="00D223D9"/>
    <w:rsid w:val="00D23215"/>
    <w:rsid w:val="00D235FE"/>
    <w:rsid w:val="00D24618"/>
    <w:rsid w:val="00D251D3"/>
    <w:rsid w:val="00D261E6"/>
    <w:rsid w:val="00D26E35"/>
    <w:rsid w:val="00D30121"/>
    <w:rsid w:val="00D3079F"/>
    <w:rsid w:val="00D3141A"/>
    <w:rsid w:val="00D31D1C"/>
    <w:rsid w:val="00D326F2"/>
    <w:rsid w:val="00D335E6"/>
    <w:rsid w:val="00D3365F"/>
    <w:rsid w:val="00D34B83"/>
    <w:rsid w:val="00D35328"/>
    <w:rsid w:val="00D354F6"/>
    <w:rsid w:val="00D35DBF"/>
    <w:rsid w:val="00D3690D"/>
    <w:rsid w:val="00D36928"/>
    <w:rsid w:val="00D36DA2"/>
    <w:rsid w:val="00D36F52"/>
    <w:rsid w:val="00D377B7"/>
    <w:rsid w:val="00D418AC"/>
    <w:rsid w:val="00D41CB5"/>
    <w:rsid w:val="00D4235B"/>
    <w:rsid w:val="00D42A82"/>
    <w:rsid w:val="00D42AAF"/>
    <w:rsid w:val="00D42F63"/>
    <w:rsid w:val="00D43164"/>
    <w:rsid w:val="00D4341C"/>
    <w:rsid w:val="00D44440"/>
    <w:rsid w:val="00D451D6"/>
    <w:rsid w:val="00D458EC"/>
    <w:rsid w:val="00D463F1"/>
    <w:rsid w:val="00D4686E"/>
    <w:rsid w:val="00D50767"/>
    <w:rsid w:val="00D50CB2"/>
    <w:rsid w:val="00D51307"/>
    <w:rsid w:val="00D515B5"/>
    <w:rsid w:val="00D5255A"/>
    <w:rsid w:val="00D538C7"/>
    <w:rsid w:val="00D53C9E"/>
    <w:rsid w:val="00D540A2"/>
    <w:rsid w:val="00D5478B"/>
    <w:rsid w:val="00D54BF9"/>
    <w:rsid w:val="00D54D95"/>
    <w:rsid w:val="00D55642"/>
    <w:rsid w:val="00D55A1E"/>
    <w:rsid w:val="00D560C9"/>
    <w:rsid w:val="00D562D3"/>
    <w:rsid w:val="00D562DF"/>
    <w:rsid w:val="00D56512"/>
    <w:rsid w:val="00D566BF"/>
    <w:rsid w:val="00D56D96"/>
    <w:rsid w:val="00D572CA"/>
    <w:rsid w:val="00D60C47"/>
    <w:rsid w:val="00D61A7C"/>
    <w:rsid w:val="00D62E12"/>
    <w:rsid w:val="00D62FAA"/>
    <w:rsid w:val="00D631A8"/>
    <w:rsid w:val="00D64CC1"/>
    <w:rsid w:val="00D65172"/>
    <w:rsid w:val="00D658B4"/>
    <w:rsid w:val="00D65900"/>
    <w:rsid w:val="00D66AFC"/>
    <w:rsid w:val="00D66B99"/>
    <w:rsid w:val="00D670B1"/>
    <w:rsid w:val="00D67796"/>
    <w:rsid w:val="00D71140"/>
    <w:rsid w:val="00D71668"/>
    <w:rsid w:val="00D71DC3"/>
    <w:rsid w:val="00D7239B"/>
    <w:rsid w:val="00D72748"/>
    <w:rsid w:val="00D72992"/>
    <w:rsid w:val="00D73273"/>
    <w:rsid w:val="00D73D40"/>
    <w:rsid w:val="00D73F66"/>
    <w:rsid w:val="00D75491"/>
    <w:rsid w:val="00D76034"/>
    <w:rsid w:val="00D76888"/>
    <w:rsid w:val="00D7765E"/>
    <w:rsid w:val="00D77C5B"/>
    <w:rsid w:val="00D80C9C"/>
    <w:rsid w:val="00D8103A"/>
    <w:rsid w:val="00D81AB9"/>
    <w:rsid w:val="00D81EFB"/>
    <w:rsid w:val="00D8219E"/>
    <w:rsid w:val="00D8250E"/>
    <w:rsid w:val="00D82856"/>
    <w:rsid w:val="00D82CB7"/>
    <w:rsid w:val="00D82D70"/>
    <w:rsid w:val="00D835FF"/>
    <w:rsid w:val="00D83F87"/>
    <w:rsid w:val="00D86908"/>
    <w:rsid w:val="00D87479"/>
    <w:rsid w:val="00D919F6"/>
    <w:rsid w:val="00D91B9C"/>
    <w:rsid w:val="00D91E0C"/>
    <w:rsid w:val="00D926CB"/>
    <w:rsid w:val="00D93246"/>
    <w:rsid w:val="00D949C4"/>
    <w:rsid w:val="00D94FFF"/>
    <w:rsid w:val="00D95361"/>
    <w:rsid w:val="00D957E5"/>
    <w:rsid w:val="00D95A8A"/>
    <w:rsid w:val="00D9630B"/>
    <w:rsid w:val="00D97C51"/>
    <w:rsid w:val="00DA07F0"/>
    <w:rsid w:val="00DA0B70"/>
    <w:rsid w:val="00DA12B6"/>
    <w:rsid w:val="00DA1763"/>
    <w:rsid w:val="00DA190E"/>
    <w:rsid w:val="00DA1A2E"/>
    <w:rsid w:val="00DA2D5C"/>
    <w:rsid w:val="00DA3319"/>
    <w:rsid w:val="00DA3CBC"/>
    <w:rsid w:val="00DA49B3"/>
    <w:rsid w:val="00DA5A8C"/>
    <w:rsid w:val="00DA5B3A"/>
    <w:rsid w:val="00DA671F"/>
    <w:rsid w:val="00DA6843"/>
    <w:rsid w:val="00DA6D7F"/>
    <w:rsid w:val="00DA6EB2"/>
    <w:rsid w:val="00DB0927"/>
    <w:rsid w:val="00DB0F65"/>
    <w:rsid w:val="00DB1C7B"/>
    <w:rsid w:val="00DB3359"/>
    <w:rsid w:val="00DB40C1"/>
    <w:rsid w:val="00DB45F5"/>
    <w:rsid w:val="00DB493A"/>
    <w:rsid w:val="00DB4AD8"/>
    <w:rsid w:val="00DB5397"/>
    <w:rsid w:val="00DB59F7"/>
    <w:rsid w:val="00DB6155"/>
    <w:rsid w:val="00DB66D4"/>
    <w:rsid w:val="00DB7765"/>
    <w:rsid w:val="00DB7873"/>
    <w:rsid w:val="00DC09AC"/>
    <w:rsid w:val="00DC0B47"/>
    <w:rsid w:val="00DC1075"/>
    <w:rsid w:val="00DC1B98"/>
    <w:rsid w:val="00DC2AC4"/>
    <w:rsid w:val="00DC2FC3"/>
    <w:rsid w:val="00DC302A"/>
    <w:rsid w:val="00DC317B"/>
    <w:rsid w:val="00DC330C"/>
    <w:rsid w:val="00DC4ACE"/>
    <w:rsid w:val="00DC4FCF"/>
    <w:rsid w:val="00DC5647"/>
    <w:rsid w:val="00DC5A74"/>
    <w:rsid w:val="00DC5BEE"/>
    <w:rsid w:val="00DC5E73"/>
    <w:rsid w:val="00DC6AD2"/>
    <w:rsid w:val="00DC76FB"/>
    <w:rsid w:val="00DC7BB6"/>
    <w:rsid w:val="00DD07EF"/>
    <w:rsid w:val="00DD09C4"/>
    <w:rsid w:val="00DD1A37"/>
    <w:rsid w:val="00DD255B"/>
    <w:rsid w:val="00DD27E5"/>
    <w:rsid w:val="00DD3564"/>
    <w:rsid w:val="00DD45C5"/>
    <w:rsid w:val="00DD5772"/>
    <w:rsid w:val="00DD5B77"/>
    <w:rsid w:val="00DD5C72"/>
    <w:rsid w:val="00DD63C2"/>
    <w:rsid w:val="00DD6BC1"/>
    <w:rsid w:val="00DD74A9"/>
    <w:rsid w:val="00DD7B21"/>
    <w:rsid w:val="00DE1354"/>
    <w:rsid w:val="00DE1C91"/>
    <w:rsid w:val="00DE20EF"/>
    <w:rsid w:val="00DE21F0"/>
    <w:rsid w:val="00DE22A8"/>
    <w:rsid w:val="00DE2A48"/>
    <w:rsid w:val="00DE352B"/>
    <w:rsid w:val="00DE41BC"/>
    <w:rsid w:val="00DE4E5F"/>
    <w:rsid w:val="00DE586E"/>
    <w:rsid w:val="00DE64CD"/>
    <w:rsid w:val="00DE7A9E"/>
    <w:rsid w:val="00DE7D64"/>
    <w:rsid w:val="00DE7D86"/>
    <w:rsid w:val="00DF0945"/>
    <w:rsid w:val="00DF0955"/>
    <w:rsid w:val="00DF0D3D"/>
    <w:rsid w:val="00DF1161"/>
    <w:rsid w:val="00DF1293"/>
    <w:rsid w:val="00DF1E79"/>
    <w:rsid w:val="00DF27A3"/>
    <w:rsid w:val="00DF356A"/>
    <w:rsid w:val="00DF3F24"/>
    <w:rsid w:val="00DF3F79"/>
    <w:rsid w:val="00DF5805"/>
    <w:rsid w:val="00DF6EAB"/>
    <w:rsid w:val="00DF71B2"/>
    <w:rsid w:val="00E000F4"/>
    <w:rsid w:val="00E00235"/>
    <w:rsid w:val="00E002DC"/>
    <w:rsid w:val="00E00E5F"/>
    <w:rsid w:val="00E01495"/>
    <w:rsid w:val="00E018BD"/>
    <w:rsid w:val="00E01A6F"/>
    <w:rsid w:val="00E022A7"/>
    <w:rsid w:val="00E03193"/>
    <w:rsid w:val="00E031FA"/>
    <w:rsid w:val="00E03570"/>
    <w:rsid w:val="00E04758"/>
    <w:rsid w:val="00E05312"/>
    <w:rsid w:val="00E061EC"/>
    <w:rsid w:val="00E06B46"/>
    <w:rsid w:val="00E06C49"/>
    <w:rsid w:val="00E10293"/>
    <w:rsid w:val="00E107E6"/>
    <w:rsid w:val="00E1131A"/>
    <w:rsid w:val="00E113A2"/>
    <w:rsid w:val="00E11518"/>
    <w:rsid w:val="00E117A7"/>
    <w:rsid w:val="00E12231"/>
    <w:rsid w:val="00E12904"/>
    <w:rsid w:val="00E13701"/>
    <w:rsid w:val="00E1387C"/>
    <w:rsid w:val="00E138DF"/>
    <w:rsid w:val="00E13F5E"/>
    <w:rsid w:val="00E14422"/>
    <w:rsid w:val="00E14B65"/>
    <w:rsid w:val="00E14DDD"/>
    <w:rsid w:val="00E1559B"/>
    <w:rsid w:val="00E16079"/>
    <w:rsid w:val="00E169DD"/>
    <w:rsid w:val="00E17828"/>
    <w:rsid w:val="00E179EC"/>
    <w:rsid w:val="00E20FF0"/>
    <w:rsid w:val="00E211CC"/>
    <w:rsid w:val="00E21DE1"/>
    <w:rsid w:val="00E23BB3"/>
    <w:rsid w:val="00E24790"/>
    <w:rsid w:val="00E25831"/>
    <w:rsid w:val="00E26057"/>
    <w:rsid w:val="00E262B6"/>
    <w:rsid w:val="00E26472"/>
    <w:rsid w:val="00E268D4"/>
    <w:rsid w:val="00E2702F"/>
    <w:rsid w:val="00E27138"/>
    <w:rsid w:val="00E27C07"/>
    <w:rsid w:val="00E30029"/>
    <w:rsid w:val="00E300DA"/>
    <w:rsid w:val="00E30C6C"/>
    <w:rsid w:val="00E31478"/>
    <w:rsid w:val="00E31F05"/>
    <w:rsid w:val="00E31F4C"/>
    <w:rsid w:val="00E3204E"/>
    <w:rsid w:val="00E3416D"/>
    <w:rsid w:val="00E359D0"/>
    <w:rsid w:val="00E37D63"/>
    <w:rsid w:val="00E401F0"/>
    <w:rsid w:val="00E4027B"/>
    <w:rsid w:val="00E412AE"/>
    <w:rsid w:val="00E43C5B"/>
    <w:rsid w:val="00E44236"/>
    <w:rsid w:val="00E44A41"/>
    <w:rsid w:val="00E44F88"/>
    <w:rsid w:val="00E4505E"/>
    <w:rsid w:val="00E4539D"/>
    <w:rsid w:val="00E4621A"/>
    <w:rsid w:val="00E46394"/>
    <w:rsid w:val="00E469F8"/>
    <w:rsid w:val="00E46B71"/>
    <w:rsid w:val="00E477BB"/>
    <w:rsid w:val="00E47A36"/>
    <w:rsid w:val="00E47AAF"/>
    <w:rsid w:val="00E5080B"/>
    <w:rsid w:val="00E5095B"/>
    <w:rsid w:val="00E50B4D"/>
    <w:rsid w:val="00E516B3"/>
    <w:rsid w:val="00E520A5"/>
    <w:rsid w:val="00E5237D"/>
    <w:rsid w:val="00E52972"/>
    <w:rsid w:val="00E52CF0"/>
    <w:rsid w:val="00E545B3"/>
    <w:rsid w:val="00E549C4"/>
    <w:rsid w:val="00E54BFF"/>
    <w:rsid w:val="00E551A9"/>
    <w:rsid w:val="00E556F8"/>
    <w:rsid w:val="00E559AD"/>
    <w:rsid w:val="00E564B1"/>
    <w:rsid w:val="00E565C6"/>
    <w:rsid w:val="00E56D36"/>
    <w:rsid w:val="00E573DF"/>
    <w:rsid w:val="00E57FEB"/>
    <w:rsid w:val="00E60AA3"/>
    <w:rsid w:val="00E61328"/>
    <w:rsid w:val="00E6144B"/>
    <w:rsid w:val="00E61F5C"/>
    <w:rsid w:val="00E62FCD"/>
    <w:rsid w:val="00E63268"/>
    <w:rsid w:val="00E633AD"/>
    <w:rsid w:val="00E63564"/>
    <w:rsid w:val="00E63688"/>
    <w:rsid w:val="00E637F3"/>
    <w:rsid w:val="00E649F4"/>
    <w:rsid w:val="00E64F05"/>
    <w:rsid w:val="00E65231"/>
    <w:rsid w:val="00E65A74"/>
    <w:rsid w:val="00E6657B"/>
    <w:rsid w:val="00E6685A"/>
    <w:rsid w:val="00E66E33"/>
    <w:rsid w:val="00E71BD6"/>
    <w:rsid w:val="00E7376D"/>
    <w:rsid w:val="00E73BB0"/>
    <w:rsid w:val="00E74275"/>
    <w:rsid w:val="00E7451F"/>
    <w:rsid w:val="00E74709"/>
    <w:rsid w:val="00E74BF6"/>
    <w:rsid w:val="00E75B12"/>
    <w:rsid w:val="00E761E7"/>
    <w:rsid w:val="00E76386"/>
    <w:rsid w:val="00E76561"/>
    <w:rsid w:val="00E775E8"/>
    <w:rsid w:val="00E7784A"/>
    <w:rsid w:val="00E80865"/>
    <w:rsid w:val="00E8183E"/>
    <w:rsid w:val="00E81919"/>
    <w:rsid w:val="00E81D59"/>
    <w:rsid w:val="00E82584"/>
    <w:rsid w:val="00E82AA4"/>
    <w:rsid w:val="00E82C8F"/>
    <w:rsid w:val="00E82E78"/>
    <w:rsid w:val="00E838A8"/>
    <w:rsid w:val="00E83A5B"/>
    <w:rsid w:val="00E83FB4"/>
    <w:rsid w:val="00E8420E"/>
    <w:rsid w:val="00E84437"/>
    <w:rsid w:val="00E84F73"/>
    <w:rsid w:val="00E85358"/>
    <w:rsid w:val="00E85536"/>
    <w:rsid w:val="00E85CE7"/>
    <w:rsid w:val="00E86600"/>
    <w:rsid w:val="00E877A9"/>
    <w:rsid w:val="00E8787D"/>
    <w:rsid w:val="00E90404"/>
    <w:rsid w:val="00E909EC"/>
    <w:rsid w:val="00E90A15"/>
    <w:rsid w:val="00E91419"/>
    <w:rsid w:val="00E91910"/>
    <w:rsid w:val="00E92C62"/>
    <w:rsid w:val="00E92CC2"/>
    <w:rsid w:val="00E92E07"/>
    <w:rsid w:val="00E92F9D"/>
    <w:rsid w:val="00E93251"/>
    <w:rsid w:val="00E93ABC"/>
    <w:rsid w:val="00E93AC2"/>
    <w:rsid w:val="00E9408B"/>
    <w:rsid w:val="00E9460E"/>
    <w:rsid w:val="00E94936"/>
    <w:rsid w:val="00E94A36"/>
    <w:rsid w:val="00E94B1D"/>
    <w:rsid w:val="00E94E2F"/>
    <w:rsid w:val="00E950EB"/>
    <w:rsid w:val="00E9565D"/>
    <w:rsid w:val="00E9730C"/>
    <w:rsid w:val="00EA1C1F"/>
    <w:rsid w:val="00EA23CA"/>
    <w:rsid w:val="00EA2539"/>
    <w:rsid w:val="00EA2968"/>
    <w:rsid w:val="00EA2A25"/>
    <w:rsid w:val="00EA3166"/>
    <w:rsid w:val="00EA34C4"/>
    <w:rsid w:val="00EA3C86"/>
    <w:rsid w:val="00EA3E72"/>
    <w:rsid w:val="00EA4B3D"/>
    <w:rsid w:val="00EA517C"/>
    <w:rsid w:val="00EA58A5"/>
    <w:rsid w:val="00EA6265"/>
    <w:rsid w:val="00EA6868"/>
    <w:rsid w:val="00EA6EFB"/>
    <w:rsid w:val="00EA7229"/>
    <w:rsid w:val="00EA75E6"/>
    <w:rsid w:val="00EB0C71"/>
    <w:rsid w:val="00EB13D0"/>
    <w:rsid w:val="00EB16F5"/>
    <w:rsid w:val="00EB25A7"/>
    <w:rsid w:val="00EB33C9"/>
    <w:rsid w:val="00EB3CFD"/>
    <w:rsid w:val="00EB3F4E"/>
    <w:rsid w:val="00EB4A61"/>
    <w:rsid w:val="00EB523E"/>
    <w:rsid w:val="00EB5264"/>
    <w:rsid w:val="00EB581C"/>
    <w:rsid w:val="00EB58F7"/>
    <w:rsid w:val="00EB659C"/>
    <w:rsid w:val="00EB7186"/>
    <w:rsid w:val="00EC16DF"/>
    <w:rsid w:val="00EC242B"/>
    <w:rsid w:val="00EC3F1C"/>
    <w:rsid w:val="00EC434E"/>
    <w:rsid w:val="00EC452E"/>
    <w:rsid w:val="00EC473F"/>
    <w:rsid w:val="00EC6AFF"/>
    <w:rsid w:val="00EC6D86"/>
    <w:rsid w:val="00EC6F11"/>
    <w:rsid w:val="00EC77B2"/>
    <w:rsid w:val="00ED03A6"/>
    <w:rsid w:val="00ED0A48"/>
    <w:rsid w:val="00ED0F11"/>
    <w:rsid w:val="00ED1DCD"/>
    <w:rsid w:val="00ED223A"/>
    <w:rsid w:val="00ED242F"/>
    <w:rsid w:val="00ED35E0"/>
    <w:rsid w:val="00ED3D07"/>
    <w:rsid w:val="00ED3D74"/>
    <w:rsid w:val="00ED4347"/>
    <w:rsid w:val="00ED45FE"/>
    <w:rsid w:val="00ED4E6A"/>
    <w:rsid w:val="00ED4E6B"/>
    <w:rsid w:val="00ED5995"/>
    <w:rsid w:val="00ED5E77"/>
    <w:rsid w:val="00ED6E0D"/>
    <w:rsid w:val="00ED746F"/>
    <w:rsid w:val="00ED7BE1"/>
    <w:rsid w:val="00ED7FBA"/>
    <w:rsid w:val="00EE13C5"/>
    <w:rsid w:val="00EE1B8C"/>
    <w:rsid w:val="00EE1D54"/>
    <w:rsid w:val="00EE27E9"/>
    <w:rsid w:val="00EE2ABB"/>
    <w:rsid w:val="00EE2BBA"/>
    <w:rsid w:val="00EE395F"/>
    <w:rsid w:val="00EE498F"/>
    <w:rsid w:val="00EE666C"/>
    <w:rsid w:val="00EE78F9"/>
    <w:rsid w:val="00EE7EC6"/>
    <w:rsid w:val="00EF055D"/>
    <w:rsid w:val="00EF0902"/>
    <w:rsid w:val="00EF0B28"/>
    <w:rsid w:val="00EF0C1B"/>
    <w:rsid w:val="00EF0CDF"/>
    <w:rsid w:val="00EF2933"/>
    <w:rsid w:val="00EF33E1"/>
    <w:rsid w:val="00EF39B5"/>
    <w:rsid w:val="00EF3BBD"/>
    <w:rsid w:val="00EF42F1"/>
    <w:rsid w:val="00EF42FA"/>
    <w:rsid w:val="00EF4606"/>
    <w:rsid w:val="00EF4BF7"/>
    <w:rsid w:val="00EF4F69"/>
    <w:rsid w:val="00EF51A8"/>
    <w:rsid w:val="00EF571D"/>
    <w:rsid w:val="00EF5C22"/>
    <w:rsid w:val="00EF5EE6"/>
    <w:rsid w:val="00EF6703"/>
    <w:rsid w:val="00EF6D28"/>
    <w:rsid w:val="00EF72A5"/>
    <w:rsid w:val="00EF78BF"/>
    <w:rsid w:val="00EF7BC5"/>
    <w:rsid w:val="00EF7CD5"/>
    <w:rsid w:val="00F000EB"/>
    <w:rsid w:val="00F0049C"/>
    <w:rsid w:val="00F00A94"/>
    <w:rsid w:val="00F0121E"/>
    <w:rsid w:val="00F012D3"/>
    <w:rsid w:val="00F01ABC"/>
    <w:rsid w:val="00F01B88"/>
    <w:rsid w:val="00F01FAE"/>
    <w:rsid w:val="00F024DD"/>
    <w:rsid w:val="00F02A6A"/>
    <w:rsid w:val="00F03D2F"/>
    <w:rsid w:val="00F04048"/>
    <w:rsid w:val="00F0446A"/>
    <w:rsid w:val="00F04BFC"/>
    <w:rsid w:val="00F054EF"/>
    <w:rsid w:val="00F05C2E"/>
    <w:rsid w:val="00F05C76"/>
    <w:rsid w:val="00F06574"/>
    <w:rsid w:val="00F07654"/>
    <w:rsid w:val="00F07EE3"/>
    <w:rsid w:val="00F102F7"/>
    <w:rsid w:val="00F10CF1"/>
    <w:rsid w:val="00F1162E"/>
    <w:rsid w:val="00F11FC8"/>
    <w:rsid w:val="00F123F4"/>
    <w:rsid w:val="00F12C3A"/>
    <w:rsid w:val="00F12C74"/>
    <w:rsid w:val="00F12CDB"/>
    <w:rsid w:val="00F13176"/>
    <w:rsid w:val="00F13ABF"/>
    <w:rsid w:val="00F13FBF"/>
    <w:rsid w:val="00F15D0B"/>
    <w:rsid w:val="00F16474"/>
    <w:rsid w:val="00F168AB"/>
    <w:rsid w:val="00F17F74"/>
    <w:rsid w:val="00F20281"/>
    <w:rsid w:val="00F21F62"/>
    <w:rsid w:val="00F22D66"/>
    <w:rsid w:val="00F234B1"/>
    <w:rsid w:val="00F2351D"/>
    <w:rsid w:val="00F23947"/>
    <w:rsid w:val="00F23FE9"/>
    <w:rsid w:val="00F25FF9"/>
    <w:rsid w:val="00F265B4"/>
    <w:rsid w:val="00F266DB"/>
    <w:rsid w:val="00F2738E"/>
    <w:rsid w:val="00F2790B"/>
    <w:rsid w:val="00F27ECF"/>
    <w:rsid w:val="00F3008B"/>
    <w:rsid w:val="00F30AAC"/>
    <w:rsid w:val="00F30B24"/>
    <w:rsid w:val="00F31079"/>
    <w:rsid w:val="00F320A1"/>
    <w:rsid w:val="00F32565"/>
    <w:rsid w:val="00F32C92"/>
    <w:rsid w:val="00F32E97"/>
    <w:rsid w:val="00F33E50"/>
    <w:rsid w:val="00F345E3"/>
    <w:rsid w:val="00F35934"/>
    <w:rsid w:val="00F36086"/>
    <w:rsid w:val="00F367BD"/>
    <w:rsid w:val="00F3680A"/>
    <w:rsid w:val="00F405BE"/>
    <w:rsid w:val="00F40A5C"/>
    <w:rsid w:val="00F413E6"/>
    <w:rsid w:val="00F41494"/>
    <w:rsid w:val="00F41B74"/>
    <w:rsid w:val="00F4235B"/>
    <w:rsid w:val="00F423F8"/>
    <w:rsid w:val="00F42F9E"/>
    <w:rsid w:val="00F43C83"/>
    <w:rsid w:val="00F43F4A"/>
    <w:rsid w:val="00F4424C"/>
    <w:rsid w:val="00F44B57"/>
    <w:rsid w:val="00F4588D"/>
    <w:rsid w:val="00F45B99"/>
    <w:rsid w:val="00F45ED1"/>
    <w:rsid w:val="00F46072"/>
    <w:rsid w:val="00F468CA"/>
    <w:rsid w:val="00F47F0A"/>
    <w:rsid w:val="00F50774"/>
    <w:rsid w:val="00F50A80"/>
    <w:rsid w:val="00F50BB1"/>
    <w:rsid w:val="00F50EDA"/>
    <w:rsid w:val="00F5155B"/>
    <w:rsid w:val="00F51661"/>
    <w:rsid w:val="00F51D21"/>
    <w:rsid w:val="00F521E6"/>
    <w:rsid w:val="00F5323A"/>
    <w:rsid w:val="00F538E7"/>
    <w:rsid w:val="00F558C4"/>
    <w:rsid w:val="00F5619D"/>
    <w:rsid w:val="00F5684B"/>
    <w:rsid w:val="00F56F89"/>
    <w:rsid w:val="00F60852"/>
    <w:rsid w:val="00F60D1D"/>
    <w:rsid w:val="00F620A0"/>
    <w:rsid w:val="00F62DAE"/>
    <w:rsid w:val="00F639E9"/>
    <w:rsid w:val="00F63BF7"/>
    <w:rsid w:val="00F642E5"/>
    <w:rsid w:val="00F64917"/>
    <w:rsid w:val="00F65C73"/>
    <w:rsid w:val="00F66147"/>
    <w:rsid w:val="00F70583"/>
    <w:rsid w:val="00F707D3"/>
    <w:rsid w:val="00F707E0"/>
    <w:rsid w:val="00F70931"/>
    <w:rsid w:val="00F7095B"/>
    <w:rsid w:val="00F709DB"/>
    <w:rsid w:val="00F70B65"/>
    <w:rsid w:val="00F70DAB"/>
    <w:rsid w:val="00F71143"/>
    <w:rsid w:val="00F7185B"/>
    <w:rsid w:val="00F71F6E"/>
    <w:rsid w:val="00F72CE9"/>
    <w:rsid w:val="00F72E95"/>
    <w:rsid w:val="00F72F64"/>
    <w:rsid w:val="00F7487F"/>
    <w:rsid w:val="00F759BF"/>
    <w:rsid w:val="00F763EC"/>
    <w:rsid w:val="00F7655C"/>
    <w:rsid w:val="00F76660"/>
    <w:rsid w:val="00F767C6"/>
    <w:rsid w:val="00F771E4"/>
    <w:rsid w:val="00F778EF"/>
    <w:rsid w:val="00F77D87"/>
    <w:rsid w:val="00F801E1"/>
    <w:rsid w:val="00F80209"/>
    <w:rsid w:val="00F805A1"/>
    <w:rsid w:val="00F81396"/>
    <w:rsid w:val="00F8156D"/>
    <w:rsid w:val="00F81E65"/>
    <w:rsid w:val="00F8214D"/>
    <w:rsid w:val="00F82F59"/>
    <w:rsid w:val="00F834E3"/>
    <w:rsid w:val="00F83581"/>
    <w:rsid w:val="00F83D05"/>
    <w:rsid w:val="00F83E77"/>
    <w:rsid w:val="00F847F6"/>
    <w:rsid w:val="00F84954"/>
    <w:rsid w:val="00F856A3"/>
    <w:rsid w:val="00F85DB6"/>
    <w:rsid w:val="00F866F2"/>
    <w:rsid w:val="00F87DC1"/>
    <w:rsid w:val="00F90910"/>
    <w:rsid w:val="00F90A3A"/>
    <w:rsid w:val="00F90AF1"/>
    <w:rsid w:val="00F90DEC"/>
    <w:rsid w:val="00F9133C"/>
    <w:rsid w:val="00F9321C"/>
    <w:rsid w:val="00F94C6A"/>
    <w:rsid w:val="00F94E6B"/>
    <w:rsid w:val="00F9500D"/>
    <w:rsid w:val="00F95A6B"/>
    <w:rsid w:val="00F964EB"/>
    <w:rsid w:val="00F96AF8"/>
    <w:rsid w:val="00F9723D"/>
    <w:rsid w:val="00FA12B4"/>
    <w:rsid w:val="00FA1459"/>
    <w:rsid w:val="00FA1D92"/>
    <w:rsid w:val="00FA1F16"/>
    <w:rsid w:val="00FA3001"/>
    <w:rsid w:val="00FA309A"/>
    <w:rsid w:val="00FA3BCD"/>
    <w:rsid w:val="00FA4004"/>
    <w:rsid w:val="00FA4AA0"/>
    <w:rsid w:val="00FA50DE"/>
    <w:rsid w:val="00FA5158"/>
    <w:rsid w:val="00FA55E2"/>
    <w:rsid w:val="00FA5DFC"/>
    <w:rsid w:val="00FA5F83"/>
    <w:rsid w:val="00FA6F17"/>
    <w:rsid w:val="00FA7625"/>
    <w:rsid w:val="00FA7CA4"/>
    <w:rsid w:val="00FA7CCA"/>
    <w:rsid w:val="00FB0092"/>
    <w:rsid w:val="00FB0ADF"/>
    <w:rsid w:val="00FB1163"/>
    <w:rsid w:val="00FB122D"/>
    <w:rsid w:val="00FB1261"/>
    <w:rsid w:val="00FB2346"/>
    <w:rsid w:val="00FB23DC"/>
    <w:rsid w:val="00FB25E2"/>
    <w:rsid w:val="00FB2BDF"/>
    <w:rsid w:val="00FB2D77"/>
    <w:rsid w:val="00FB2FDA"/>
    <w:rsid w:val="00FB328D"/>
    <w:rsid w:val="00FB3FE3"/>
    <w:rsid w:val="00FB40E2"/>
    <w:rsid w:val="00FB551D"/>
    <w:rsid w:val="00FB5829"/>
    <w:rsid w:val="00FB5A96"/>
    <w:rsid w:val="00FB5D10"/>
    <w:rsid w:val="00FB644B"/>
    <w:rsid w:val="00FB679E"/>
    <w:rsid w:val="00FB6926"/>
    <w:rsid w:val="00FB6A77"/>
    <w:rsid w:val="00FB7933"/>
    <w:rsid w:val="00FB7EBF"/>
    <w:rsid w:val="00FC00AB"/>
    <w:rsid w:val="00FC02FF"/>
    <w:rsid w:val="00FC05BA"/>
    <w:rsid w:val="00FC1242"/>
    <w:rsid w:val="00FC1FC9"/>
    <w:rsid w:val="00FC24CD"/>
    <w:rsid w:val="00FC26B2"/>
    <w:rsid w:val="00FC29CA"/>
    <w:rsid w:val="00FC2EA7"/>
    <w:rsid w:val="00FC3DBD"/>
    <w:rsid w:val="00FC53CB"/>
    <w:rsid w:val="00FC57FD"/>
    <w:rsid w:val="00FC5AFE"/>
    <w:rsid w:val="00FC724A"/>
    <w:rsid w:val="00FD0482"/>
    <w:rsid w:val="00FD180A"/>
    <w:rsid w:val="00FD1903"/>
    <w:rsid w:val="00FD227C"/>
    <w:rsid w:val="00FD300C"/>
    <w:rsid w:val="00FD308F"/>
    <w:rsid w:val="00FD339B"/>
    <w:rsid w:val="00FD438A"/>
    <w:rsid w:val="00FD4788"/>
    <w:rsid w:val="00FD69A7"/>
    <w:rsid w:val="00FD6BA1"/>
    <w:rsid w:val="00FD6CB1"/>
    <w:rsid w:val="00FD75F9"/>
    <w:rsid w:val="00FE01C7"/>
    <w:rsid w:val="00FE0FD0"/>
    <w:rsid w:val="00FE1051"/>
    <w:rsid w:val="00FE175F"/>
    <w:rsid w:val="00FE278D"/>
    <w:rsid w:val="00FE2B7C"/>
    <w:rsid w:val="00FE38C9"/>
    <w:rsid w:val="00FE38DF"/>
    <w:rsid w:val="00FE3BD5"/>
    <w:rsid w:val="00FE3BED"/>
    <w:rsid w:val="00FE3F7E"/>
    <w:rsid w:val="00FE41B1"/>
    <w:rsid w:val="00FE4671"/>
    <w:rsid w:val="00FE4C15"/>
    <w:rsid w:val="00FE5565"/>
    <w:rsid w:val="00FE5B11"/>
    <w:rsid w:val="00FE698E"/>
    <w:rsid w:val="00FE7385"/>
    <w:rsid w:val="00FE765C"/>
    <w:rsid w:val="00FE7E54"/>
    <w:rsid w:val="00FF177C"/>
    <w:rsid w:val="00FF1BC5"/>
    <w:rsid w:val="00FF3CC4"/>
    <w:rsid w:val="00FF43F0"/>
    <w:rsid w:val="00FF4E8A"/>
    <w:rsid w:val="00FF52AE"/>
    <w:rsid w:val="00FF5947"/>
    <w:rsid w:val="00FF5A8C"/>
    <w:rsid w:val="00FF6121"/>
    <w:rsid w:val="00FF64F6"/>
  </w:rsids>
  <m:mathPr>
    <m:mathFont m:val="Cambria Math"/>
    <m:brkBin m:val="before"/>
    <m:brkBinSub m:val="--"/>
    <m:smallFrac m:val="0"/>
    <m:dispDef/>
    <m:lMargin m:val="0"/>
    <m:rMargin m:val="0"/>
    <m:defJc m:val="centerGroup"/>
    <m:wrapRight/>
    <m:intLim m:val="subSup"/>
    <m:naryLim m:val="undOvr"/>
  </m:mathPr>
  <w:themeFontLang w:val="de-CH"/>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2"/>
    <o:shapelayout v:ext="edit">
      <o:idmap v:ext="edit" data="1"/>
    </o:shapelayout>
  </w:shapeDefaults>
  <w:decimalSymbol w:val="."/>
  <w:listSeparator w:val=";"/>
  <w14:docId w14:val="73298FA2"/>
  <w15:docId w15:val="{66BC0389-BE82-404A-BD45-E6BAB305402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de-CH" w:eastAsia="de-CH"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uiPriority="11" w:qFormat="1"/>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Pr>
      <w:sz w:val="24"/>
      <w:szCs w:val="24"/>
      <w:lang w:val="de-DE" w:eastAsia="de-DE"/>
    </w:rPr>
  </w:style>
  <w:style w:type="paragraph" w:styleId="berschrift1">
    <w:name w:val="heading 1"/>
    <w:basedOn w:val="Standard"/>
    <w:next w:val="Standard"/>
    <w:qFormat/>
    <w:rsid w:val="00607694"/>
    <w:pPr>
      <w:keepNext/>
      <w:spacing w:before="240" w:after="60"/>
      <w:outlineLvl w:val="0"/>
    </w:pPr>
    <w:rPr>
      <w:rFonts w:ascii="Arial" w:hAnsi="Arial" w:cs="Arial"/>
      <w:b/>
      <w:bCs/>
      <w:kern w:val="32"/>
      <w:sz w:val="32"/>
      <w:szCs w:val="3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rsid w:val="00D15D22"/>
    <w:pPr>
      <w:tabs>
        <w:tab w:val="center" w:pos="4536"/>
        <w:tab w:val="right" w:pos="9072"/>
      </w:tabs>
    </w:pPr>
  </w:style>
  <w:style w:type="paragraph" w:styleId="Fuzeile">
    <w:name w:val="footer"/>
    <w:basedOn w:val="Standard"/>
    <w:link w:val="FuzeileZchn"/>
    <w:rsid w:val="00D15D22"/>
    <w:pPr>
      <w:tabs>
        <w:tab w:val="center" w:pos="4536"/>
        <w:tab w:val="right" w:pos="9072"/>
      </w:tabs>
    </w:pPr>
  </w:style>
  <w:style w:type="table" w:styleId="Tabellenraster">
    <w:name w:val="Table Grid"/>
    <w:basedOn w:val="NormaleTabelle"/>
    <w:rsid w:val="0051372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Seitenzahl">
    <w:name w:val="page number"/>
    <w:basedOn w:val="Absatz-Standardschriftart"/>
    <w:rsid w:val="0016775C"/>
  </w:style>
  <w:style w:type="paragraph" w:customStyle="1" w:styleId="PM-Standard">
    <w:name w:val="PM - Standard"/>
    <w:basedOn w:val="Standard"/>
    <w:rsid w:val="00607694"/>
    <w:pPr>
      <w:spacing w:after="440"/>
      <w:ind w:right="296"/>
      <w:jc w:val="both"/>
    </w:pPr>
    <w:rPr>
      <w:rFonts w:ascii="Arial" w:hAnsi="Arial" w:cs="Arial"/>
      <w:sz w:val="22"/>
    </w:rPr>
  </w:style>
  <w:style w:type="paragraph" w:customStyle="1" w:styleId="PM-Lead">
    <w:name w:val="PM - Lead"/>
    <w:basedOn w:val="Standard"/>
    <w:rsid w:val="00607694"/>
    <w:pPr>
      <w:spacing w:before="360" w:after="360"/>
      <w:ind w:right="279"/>
      <w:jc w:val="both"/>
    </w:pPr>
    <w:rPr>
      <w:rFonts w:ascii="Arial" w:hAnsi="Arial" w:cs="Arial"/>
      <w:b/>
      <w:bCs/>
      <w:iCs/>
      <w:sz w:val="22"/>
    </w:rPr>
  </w:style>
  <w:style w:type="paragraph" w:customStyle="1" w:styleId="PM-Titel">
    <w:name w:val="PM - Titel"/>
    <w:basedOn w:val="berschrift1"/>
    <w:rsid w:val="00607694"/>
    <w:pPr>
      <w:spacing w:before="0" w:after="120"/>
      <w:ind w:right="279"/>
    </w:pPr>
    <w:rPr>
      <w:bCs w:val="0"/>
      <w:kern w:val="0"/>
      <w:sz w:val="28"/>
      <w:szCs w:val="22"/>
    </w:rPr>
  </w:style>
  <w:style w:type="character" w:styleId="Hyperlink">
    <w:name w:val="Hyperlink"/>
    <w:rsid w:val="00607694"/>
    <w:rPr>
      <w:color w:val="0000FF"/>
      <w:u w:val="single"/>
    </w:rPr>
  </w:style>
  <w:style w:type="paragraph" w:styleId="Sprechblasentext">
    <w:name w:val="Balloon Text"/>
    <w:basedOn w:val="Standard"/>
    <w:semiHidden/>
    <w:rsid w:val="005D76A8"/>
    <w:rPr>
      <w:rFonts w:ascii="Tahoma" w:hAnsi="Tahoma" w:cs="Tahoma"/>
      <w:sz w:val="16"/>
      <w:szCs w:val="16"/>
    </w:rPr>
  </w:style>
  <w:style w:type="character" w:styleId="Kommentarzeichen">
    <w:name w:val="annotation reference"/>
    <w:rsid w:val="007847B0"/>
    <w:rPr>
      <w:sz w:val="16"/>
      <w:szCs w:val="16"/>
    </w:rPr>
  </w:style>
  <w:style w:type="paragraph" w:styleId="Kommentartext">
    <w:name w:val="annotation text"/>
    <w:basedOn w:val="Standard"/>
    <w:link w:val="KommentartextZchn"/>
    <w:rsid w:val="007847B0"/>
    <w:rPr>
      <w:sz w:val="20"/>
      <w:szCs w:val="20"/>
    </w:rPr>
  </w:style>
  <w:style w:type="character" w:customStyle="1" w:styleId="KommentartextZchn">
    <w:name w:val="Kommentartext Zchn"/>
    <w:basedOn w:val="Absatz-Standardschriftart"/>
    <w:link w:val="Kommentartext"/>
    <w:rsid w:val="007847B0"/>
  </w:style>
  <w:style w:type="paragraph" w:styleId="Kommentarthema">
    <w:name w:val="annotation subject"/>
    <w:basedOn w:val="Kommentartext"/>
    <w:next w:val="Kommentartext"/>
    <w:link w:val="KommentarthemaZchn"/>
    <w:rsid w:val="007847B0"/>
    <w:rPr>
      <w:b/>
      <w:bCs/>
    </w:rPr>
  </w:style>
  <w:style w:type="character" w:customStyle="1" w:styleId="KommentarthemaZchn">
    <w:name w:val="Kommentarthema Zchn"/>
    <w:link w:val="Kommentarthema"/>
    <w:rsid w:val="007847B0"/>
    <w:rPr>
      <w:b/>
      <w:bCs/>
    </w:rPr>
  </w:style>
  <w:style w:type="paragraph" w:customStyle="1" w:styleId="Adresse">
    <w:name w:val="Adresse"/>
    <w:basedOn w:val="Standard"/>
    <w:next w:val="Standard"/>
    <w:rsid w:val="00F22D66"/>
    <w:rPr>
      <w:rFonts w:ascii="Swis721 Lt BT" w:hAnsi="Swis721 Lt BT"/>
      <w:sz w:val="22"/>
      <w:szCs w:val="20"/>
      <w:lang w:val="de-CH"/>
    </w:rPr>
  </w:style>
  <w:style w:type="character" w:customStyle="1" w:styleId="FuzeileZchn">
    <w:name w:val="Fußzeile Zchn"/>
    <w:link w:val="Fuzeile"/>
    <w:semiHidden/>
    <w:locked/>
    <w:rsid w:val="00F22D66"/>
    <w:rPr>
      <w:sz w:val="24"/>
      <w:szCs w:val="24"/>
      <w:lang w:val="de-DE" w:eastAsia="de-DE" w:bidi="ar-SA"/>
    </w:rPr>
  </w:style>
  <w:style w:type="paragraph" w:customStyle="1" w:styleId="Default">
    <w:name w:val="Default"/>
    <w:rsid w:val="007E1C22"/>
    <w:pPr>
      <w:autoSpaceDE w:val="0"/>
      <w:autoSpaceDN w:val="0"/>
      <w:adjustRightInd w:val="0"/>
    </w:pPr>
    <w:rPr>
      <w:rFonts w:ascii="Arial" w:hAnsi="Arial" w:cs="Arial"/>
      <w:color w:val="000000"/>
      <w:sz w:val="24"/>
      <w:szCs w:val="24"/>
    </w:rPr>
  </w:style>
  <w:style w:type="paragraph" w:customStyle="1" w:styleId="PM-Abschnitt">
    <w:name w:val="PM - Abschnitt"/>
    <w:basedOn w:val="Standard"/>
    <w:rsid w:val="00E47AAF"/>
    <w:pPr>
      <w:suppressLineNumbers/>
      <w:spacing w:before="480"/>
      <w:ind w:left="703" w:hanging="703"/>
    </w:pPr>
    <w:rPr>
      <w:rFonts w:ascii="Arial" w:hAnsi="Arial" w:cs="Arial"/>
      <w:b/>
      <w:sz w:val="20"/>
      <w:szCs w:val="20"/>
    </w:rPr>
  </w:style>
  <w:style w:type="paragraph" w:styleId="Listenabsatz">
    <w:name w:val="List Paragraph"/>
    <w:basedOn w:val="Standard"/>
    <w:uiPriority w:val="34"/>
    <w:qFormat/>
    <w:rsid w:val="00D51307"/>
    <w:pPr>
      <w:ind w:left="720"/>
    </w:pPr>
    <w:rPr>
      <w:rFonts w:ascii="Arial" w:eastAsia="Calibri" w:hAnsi="Arial" w:cs="Arial"/>
      <w:sz w:val="22"/>
      <w:szCs w:val="22"/>
      <w:lang w:val="de-CH" w:eastAsia="en-US"/>
    </w:rPr>
  </w:style>
  <w:style w:type="paragraph" w:styleId="Untertitel">
    <w:name w:val="Subtitle"/>
    <w:basedOn w:val="Standard"/>
    <w:next w:val="Standard"/>
    <w:link w:val="UntertitelZchn"/>
    <w:uiPriority w:val="11"/>
    <w:rsid w:val="00545591"/>
    <w:pPr>
      <w:numPr>
        <w:ilvl w:val="1"/>
      </w:numPr>
      <w:spacing w:after="160" w:line="259" w:lineRule="auto"/>
    </w:pPr>
    <w:rPr>
      <w:rFonts w:ascii="Calibri" w:hAnsi="Calibri"/>
      <w:color w:val="5A5A5A"/>
      <w:spacing w:val="15"/>
      <w:sz w:val="22"/>
      <w:szCs w:val="22"/>
      <w:lang w:val="de-CH" w:eastAsia="en-US"/>
    </w:rPr>
  </w:style>
  <w:style w:type="character" w:customStyle="1" w:styleId="UntertitelZchn">
    <w:name w:val="Untertitel Zchn"/>
    <w:link w:val="Untertitel"/>
    <w:uiPriority w:val="11"/>
    <w:rsid w:val="00545591"/>
    <w:rPr>
      <w:rFonts w:ascii="Calibri" w:hAnsi="Calibri"/>
      <w:color w:val="5A5A5A"/>
      <w:spacing w:val="15"/>
      <w:sz w:val="22"/>
      <w:szCs w:val="22"/>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theme" Target="theme/theme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_rels/header1.xml.rels><?xml version="1.0" encoding="UTF-8" standalone="yes"?>
<Relationships xmlns="http://schemas.openxmlformats.org/package/2006/relationships"><Relationship Id="rId1" Type="http://schemas.openxmlformats.org/officeDocument/2006/relationships/image" Target="media/image4.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2A96DA5-C6B9-475E-B266-5271FCD9321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6</Pages>
  <Words>1878</Words>
  <Characters>11837</Characters>
  <Application>Microsoft Office Word</Application>
  <DocSecurity>0</DocSecurity>
  <Lines>98</Lines>
  <Paragraphs>27</Paragraphs>
  <ScaleCrop>false</ScaleCrop>
  <HeadingPairs>
    <vt:vector size="2" baseType="variant">
      <vt:variant>
        <vt:lpstr>Titel</vt:lpstr>
      </vt:variant>
      <vt:variant>
        <vt:i4>1</vt:i4>
      </vt:variant>
    </vt:vector>
  </HeadingPairs>
  <TitlesOfParts>
    <vt:vector size="1" baseType="lpstr">
      <vt:lpstr>Fragebogen zur Abfrage Nr</vt:lpstr>
    </vt:vector>
  </TitlesOfParts>
  <Company>Hörmann KG VKG</Company>
  <LinksUpToDate>false</LinksUpToDate>
  <CharactersWithSpaces>13688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Fragebogen zur Abfrage Nr</dc:title>
  <dc:creator>Vkgpcs9221</dc:creator>
  <cp:lastModifiedBy>Probst, Monika</cp:lastModifiedBy>
  <cp:revision>2</cp:revision>
  <cp:lastPrinted>2019-03-26T08:09:00Z</cp:lastPrinted>
  <dcterms:created xsi:type="dcterms:W3CDTF">2024-08-28T08:12:00Z</dcterms:created>
  <dcterms:modified xsi:type="dcterms:W3CDTF">2024-08-28T08:12:00Z</dcterms:modified>
</cp:coreProperties>
</file>